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59" w:rsidRDefault="000D2F59" w:rsidP="000D2F59">
      <w:pPr>
        <w:jc w:val="center"/>
      </w:pPr>
      <w:r>
        <w:rPr>
          <w:noProof/>
          <w:lang w:eastAsia="en-GB"/>
        </w:rPr>
        <w:drawing>
          <wp:inline distT="0" distB="0" distL="0" distR="0" wp14:anchorId="0CFA3592">
            <wp:extent cx="3572510" cy="1652270"/>
            <wp:effectExtent l="0" t="0" r="8890" b="5080"/>
            <wp:docPr id="1" name="Picture 1" descr="Lanreath Parish Council"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1652270"/>
                    </a:xfrm>
                    <a:prstGeom prst="rect">
                      <a:avLst/>
                    </a:prstGeom>
                    <a:noFill/>
                  </pic:spPr>
                </pic:pic>
              </a:graphicData>
            </a:graphic>
          </wp:inline>
        </w:drawing>
      </w:r>
    </w:p>
    <w:p w:rsidR="000D2F59" w:rsidRPr="00516D7C" w:rsidRDefault="000D2F59" w:rsidP="00AD02FD">
      <w:pPr>
        <w:spacing w:before="2040"/>
        <w:jc w:val="center"/>
        <w:rPr>
          <w:rFonts w:ascii="Arial" w:hAnsi="Arial" w:cs="Arial"/>
          <w:color w:val="1F3864" w:themeColor="accent5" w:themeShade="80"/>
          <w:sz w:val="72"/>
          <w:szCs w:val="72"/>
        </w:rPr>
      </w:pPr>
      <w:r w:rsidRPr="00516D7C">
        <w:rPr>
          <w:rFonts w:ascii="Arial" w:hAnsi="Arial" w:cs="Arial"/>
          <w:color w:val="1F3864" w:themeColor="accent5" w:themeShade="80"/>
          <w:sz w:val="72"/>
          <w:szCs w:val="72"/>
        </w:rPr>
        <w:t>Risk Assessment</w:t>
      </w:r>
    </w:p>
    <w:p w:rsidR="000D2F59" w:rsidRDefault="000D2F59" w:rsidP="000D2F59">
      <w:pPr>
        <w:rPr>
          <w:rFonts w:ascii="Arial" w:hAnsi="Arial" w:cs="Arial"/>
          <w:color w:val="2E74B5" w:themeColor="accent1" w:themeShade="BF"/>
          <w:sz w:val="72"/>
          <w:szCs w:val="72"/>
        </w:rPr>
      </w:pPr>
    </w:p>
    <w:p w:rsidR="000D2F59" w:rsidRDefault="000D2F59" w:rsidP="000D2F59">
      <w:pPr>
        <w:rPr>
          <w:rFonts w:ascii="Arial" w:hAnsi="Arial" w:cs="Arial"/>
          <w:color w:val="2E74B5" w:themeColor="accent1" w:themeShade="BF"/>
          <w:sz w:val="72"/>
          <w:szCs w:val="72"/>
        </w:rPr>
      </w:pPr>
    </w:p>
    <w:tbl>
      <w:tblPr>
        <w:tblStyle w:val="TableGrid"/>
        <w:tblW w:w="0" w:type="auto"/>
        <w:tblInd w:w="1696" w:type="dxa"/>
        <w:tblLook w:val="04A0" w:firstRow="1" w:lastRow="0" w:firstColumn="1" w:lastColumn="0" w:noHBand="0" w:noVBand="1"/>
        <w:tblCaption w:val="Version History"/>
        <w:tblDescription w:val="Latest Version, Version 2, proposed 12th May 2021, reviewed and approved 18th May 2021"/>
      </w:tblPr>
      <w:tblGrid>
        <w:gridCol w:w="1701"/>
        <w:gridCol w:w="3267"/>
        <w:gridCol w:w="3267"/>
        <w:gridCol w:w="3267"/>
      </w:tblGrid>
      <w:tr w:rsidR="00AD02FD" w:rsidTr="005A1875">
        <w:trPr>
          <w:trHeight w:val="329"/>
          <w:tblHeader/>
        </w:trPr>
        <w:tc>
          <w:tcPr>
            <w:tcW w:w="1701" w:type="dxa"/>
          </w:tcPr>
          <w:p w:rsidR="00AD02FD" w:rsidRDefault="00AD02FD" w:rsidP="000D2F59">
            <w:pPr>
              <w:ind w:left="1877" w:hanging="1877"/>
              <w:rPr>
                <w:rFonts w:ascii="Arial" w:hAnsi="Arial" w:cs="Arial"/>
                <w:color w:val="000000" w:themeColor="text1"/>
                <w:sz w:val="24"/>
                <w:szCs w:val="24"/>
              </w:rPr>
            </w:pPr>
            <w:r>
              <w:rPr>
                <w:rFonts w:ascii="Arial" w:hAnsi="Arial" w:cs="Arial"/>
                <w:color w:val="000000" w:themeColor="text1"/>
                <w:sz w:val="24"/>
                <w:szCs w:val="24"/>
              </w:rPr>
              <w:t>Version</w:t>
            </w:r>
          </w:p>
        </w:tc>
        <w:tc>
          <w:tcPr>
            <w:tcW w:w="2977" w:type="dxa"/>
          </w:tcPr>
          <w:p w:rsidR="00AD02FD" w:rsidRPr="005A1875" w:rsidRDefault="00AD02FD" w:rsidP="000D2F59">
            <w:pPr>
              <w:ind w:left="1877" w:hanging="1877"/>
              <w:rPr>
                <w:rFonts w:ascii="Arial" w:hAnsi="Arial" w:cs="Arial"/>
                <w:color w:val="000000" w:themeColor="text1"/>
                <w:sz w:val="24"/>
                <w:szCs w:val="24"/>
              </w:rPr>
            </w:pPr>
            <w:r w:rsidRPr="005A1875">
              <w:rPr>
                <w:rFonts w:ascii="Arial" w:hAnsi="Arial" w:cs="Arial"/>
                <w:color w:val="000000" w:themeColor="text1"/>
                <w:sz w:val="24"/>
                <w:szCs w:val="24"/>
              </w:rPr>
              <w:t>Proposed</w:t>
            </w:r>
          </w:p>
        </w:tc>
        <w:tc>
          <w:tcPr>
            <w:tcW w:w="3260" w:type="dxa"/>
          </w:tcPr>
          <w:p w:rsidR="00AD02FD" w:rsidRPr="005A1875" w:rsidRDefault="00FC4FE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 xml:space="preserve">Last </w:t>
            </w:r>
            <w:r w:rsidR="00AD02FD" w:rsidRPr="005A1875">
              <w:rPr>
                <w:rFonts w:ascii="Arial" w:hAnsi="Arial" w:cs="Arial"/>
                <w:color w:val="000000" w:themeColor="text1"/>
                <w:sz w:val="24"/>
                <w:szCs w:val="24"/>
              </w:rPr>
              <w:t>Reviewed</w:t>
            </w:r>
          </w:p>
        </w:tc>
        <w:tc>
          <w:tcPr>
            <w:tcW w:w="2627" w:type="dxa"/>
          </w:tcPr>
          <w:p w:rsidR="00AD02FD" w:rsidRPr="005A1875" w:rsidRDefault="00FC4FE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 xml:space="preserve">Last </w:t>
            </w:r>
            <w:r w:rsidR="00AD02FD" w:rsidRPr="005A1875">
              <w:rPr>
                <w:rFonts w:ascii="Arial" w:hAnsi="Arial" w:cs="Arial"/>
                <w:color w:val="000000" w:themeColor="text1"/>
                <w:sz w:val="24"/>
                <w:szCs w:val="24"/>
              </w:rPr>
              <w:t>Approved</w:t>
            </w:r>
          </w:p>
        </w:tc>
      </w:tr>
      <w:tr w:rsidR="00AD02FD" w:rsidTr="005A1875">
        <w:tc>
          <w:tcPr>
            <w:tcW w:w="1701" w:type="dxa"/>
          </w:tcPr>
          <w:p w:rsidR="00AD02FD" w:rsidRPr="00E83F08" w:rsidRDefault="00AD02FD" w:rsidP="000D2F59">
            <w:pPr>
              <w:ind w:left="1877" w:hanging="1877"/>
              <w:rPr>
                <w:rFonts w:ascii="Arial" w:hAnsi="Arial" w:cs="Arial"/>
                <w:color w:val="000000" w:themeColor="text1"/>
                <w:sz w:val="24"/>
                <w:szCs w:val="24"/>
              </w:rPr>
            </w:pPr>
            <w:r>
              <w:rPr>
                <w:rFonts w:ascii="Arial" w:hAnsi="Arial" w:cs="Arial"/>
                <w:color w:val="000000" w:themeColor="text1"/>
                <w:sz w:val="24"/>
                <w:szCs w:val="24"/>
              </w:rPr>
              <w:t>1</w:t>
            </w:r>
          </w:p>
        </w:tc>
        <w:tc>
          <w:tcPr>
            <w:tcW w:w="2977" w:type="dxa"/>
          </w:tcPr>
          <w:p w:rsidR="00AD02FD" w:rsidRPr="005A1875" w:rsidRDefault="00AD02FD" w:rsidP="000D2F59">
            <w:pPr>
              <w:ind w:left="1877" w:hanging="1877"/>
              <w:rPr>
                <w:rFonts w:ascii="Arial" w:hAnsi="Arial" w:cs="Arial"/>
                <w:color w:val="000000" w:themeColor="text1"/>
                <w:sz w:val="24"/>
                <w:szCs w:val="24"/>
              </w:rPr>
            </w:pPr>
            <w:r w:rsidRPr="005A1875">
              <w:rPr>
                <w:rFonts w:ascii="Arial" w:hAnsi="Arial" w:cs="Arial"/>
                <w:color w:val="000000" w:themeColor="text1"/>
                <w:sz w:val="24"/>
                <w:szCs w:val="24"/>
              </w:rPr>
              <w:t>11</w:t>
            </w:r>
            <w:r w:rsidRPr="005A1875">
              <w:rPr>
                <w:rFonts w:ascii="Arial" w:hAnsi="Arial" w:cs="Arial"/>
                <w:color w:val="000000" w:themeColor="text1"/>
                <w:sz w:val="24"/>
                <w:szCs w:val="24"/>
                <w:vertAlign w:val="superscript"/>
              </w:rPr>
              <w:t>th</w:t>
            </w:r>
            <w:r w:rsidRPr="005A1875">
              <w:rPr>
                <w:rFonts w:ascii="Arial" w:hAnsi="Arial" w:cs="Arial"/>
                <w:color w:val="000000" w:themeColor="text1"/>
                <w:sz w:val="24"/>
                <w:szCs w:val="24"/>
              </w:rPr>
              <w:t xml:space="preserve"> June 2020</w:t>
            </w:r>
          </w:p>
        </w:tc>
        <w:tc>
          <w:tcPr>
            <w:tcW w:w="3260" w:type="dxa"/>
          </w:tcPr>
          <w:p w:rsidR="00AD02FD" w:rsidRPr="005A1875" w:rsidRDefault="00AD02FD" w:rsidP="000D2F59">
            <w:pPr>
              <w:ind w:left="1877" w:hanging="1877"/>
              <w:rPr>
                <w:rFonts w:ascii="Arial" w:hAnsi="Arial" w:cs="Arial"/>
                <w:color w:val="000000" w:themeColor="text1"/>
                <w:sz w:val="24"/>
                <w:szCs w:val="24"/>
              </w:rPr>
            </w:pPr>
            <w:r w:rsidRPr="005A1875">
              <w:rPr>
                <w:rFonts w:ascii="Arial" w:hAnsi="Arial" w:cs="Arial"/>
                <w:color w:val="000000" w:themeColor="text1"/>
                <w:sz w:val="24"/>
                <w:szCs w:val="24"/>
              </w:rPr>
              <w:t>16</w:t>
            </w:r>
            <w:r w:rsidRPr="005A1875">
              <w:rPr>
                <w:rFonts w:ascii="Arial" w:hAnsi="Arial" w:cs="Arial"/>
                <w:color w:val="000000" w:themeColor="text1"/>
                <w:sz w:val="24"/>
                <w:szCs w:val="24"/>
                <w:vertAlign w:val="superscript"/>
              </w:rPr>
              <w:t>th</w:t>
            </w:r>
            <w:r w:rsidRPr="005A1875">
              <w:rPr>
                <w:rFonts w:ascii="Arial" w:hAnsi="Arial" w:cs="Arial"/>
                <w:color w:val="000000" w:themeColor="text1"/>
                <w:sz w:val="24"/>
                <w:szCs w:val="24"/>
              </w:rPr>
              <w:t xml:space="preserve"> June 2020</w:t>
            </w:r>
          </w:p>
        </w:tc>
        <w:tc>
          <w:tcPr>
            <w:tcW w:w="2627" w:type="dxa"/>
          </w:tcPr>
          <w:p w:rsidR="00AD02FD" w:rsidRPr="005A1875" w:rsidRDefault="00AD02FD" w:rsidP="000D2F59">
            <w:pPr>
              <w:ind w:left="1877" w:hanging="1877"/>
              <w:rPr>
                <w:rFonts w:ascii="Arial" w:hAnsi="Arial" w:cs="Arial"/>
                <w:color w:val="000000" w:themeColor="text1"/>
                <w:sz w:val="24"/>
                <w:szCs w:val="24"/>
              </w:rPr>
            </w:pPr>
            <w:r w:rsidRPr="005A1875">
              <w:rPr>
                <w:rFonts w:ascii="Arial" w:hAnsi="Arial" w:cs="Arial"/>
                <w:color w:val="000000" w:themeColor="text1"/>
                <w:sz w:val="24"/>
                <w:szCs w:val="24"/>
              </w:rPr>
              <w:t>16</w:t>
            </w:r>
            <w:r w:rsidRPr="005A1875">
              <w:rPr>
                <w:rFonts w:ascii="Arial" w:hAnsi="Arial" w:cs="Arial"/>
                <w:color w:val="000000" w:themeColor="text1"/>
                <w:sz w:val="24"/>
                <w:szCs w:val="24"/>
                <w:vertAlign w:val="superscript"/>
              </w:rPr>
              <w:t>th</w:t>
            </w:r>
            <w:r w:rsidRPr="005A1875">
              <w:rPr>
                <w:rFonts w:ascii="Arial" w:hAnsi="Arial" w:cs="Arial"/>
                <w:color w:val="000000" w:themeColor="text1"/>
                <w:sz w:val="24"/>
                <w:szCs w:val="24"/>
              </w:rPr>
              <w:t xml:space="preserve"> June 2020</w:t>
            </w:r>
          </w:p>
        </w:tc>
      </w:tr>
      <w:tr w:rsidR="00AD02FD" w:rsidTr="005A1875">
        <w:tc>
          <w:tcPr>
            <w:tcW w:w="1701" w:type="dxa"/>
          </w:tcPr>
          <w:p w:rsidR="00AD02FD" w:rsidRDefault="00AD02FD" w:rsidP="000D2F59">
            <w:pPr>
              <w:ind w:left="1877" w:hanging="1877"/>
              <w:rPr>
                <w:rFonts w:ascii="Arial" w:hAnsi="Arial" w:cs="Arial"/>
                <w:color w:val="000000" w:themeColor="text1"/>
                <w:sz w:val="24"/>
                <w:szCs w:val="24"/>
              </w:rPr>
            </w:pPr>
            <w:r>
              <w:rPr>
                <w:rFonts w:ascii="Arial" w:hAnsi="Arial" w:cs="Arial"/>
                <w:color w:val="000000" w:themeColor="text1"/>
                <w:sz w:val="24"/>
                <w:szCs w:val="24"/>
              </w:rPr>
              <w:t>2</w:t>
            </w:r>
          </w:p>
        </w:tc>
        <w:tc>
          <w:tcPr>
            <w:tcW w:w="2977" w:type="dxa"/>
          </w:tcPr>
          <w:p w:rsidR="00AD02FD" w:rsidRPr="005A1875" w:rsidRDefault="005A1875" w:rsidP="000D2F59">
            <w:pPr>
              <w:ind w:left="1877" w:hanging="1877"/>
              <w:rPr>
                <w:rFonts w:ascii="Arial" w:hAnsi="Arial" w:cs="Arial"/>
                <w:color w:val="000000" w:themeColor="text1"/>
                <w:sz w:val="24"/>
                <w:szCs w:val="24"/>
              </w:rPr>
            </w:pPr>
            <w:r w:rsidRPr="005A1875">
              <w:rPr>
                <w:rFonts w:ascii="Arial" w:hAnsi="Arial" w:cs="Arial"/>
                <w:color w:val="000000" w:themeColor="text1"/>
                <w:sz w:val="24"/>
                <w:szCs w:val="24"/>
              </w:rPr>
              <w:t>12</w:t>
            </w:r>
            <w:r w:rsidRPr="005A1875">
              <w:rPr>
                <w:rFonts w:ascii="Arial" w:hAnsi="Arial" w:cs="Arial"/>
                <w:color w:val="000000" w:themeColor="text1"/>
                <w:sz w:val="24"/>
                <w:szCs w:val="24"/>
                <w:vertAlign w:val="superscript"/>
              </w:rPr>
              <w:t>th</w:t>
            </w:r>
            <w:r w:rsidRPr="005A1875">
              <w:rPr>
                <w:rFonts w:ascii="Arial" w:hAnsi="Arial" w:cs="Arial"/>
                <w:color w:val="000000" w:themeColor="text1"/>
                <w:sz w:val="24"/>
                <w:szCs w:val="24"/>
              </w:rPr>
              <w:t xml:space="preserve"> May 2021</w:t>
            </w:r>
          </w:p>
        </w:tc>
        <w:tc>
          <w:tcPr>
            <w:tcW w:w="3260" w:type="dxa"/>
          </w:tcPr>
          <w:p w:rsidR="00AD02FD" w:rsidRPr="005A1875" w:rsidRDefault="005A1875" w:rsidP="000D2F59">
            <w:pPr>
              <w:ind w:left="1877" w:hanging="1877"/>
              <w:rPr>
                <w:rFonts w:ascii="Arial" w:hAnsi="Arial" w:cs="Arial"/>
                <w:color w:val="000000" w:themeColor="text1"/>
                <w:sz w:val="24"/>
                <w:szCs w:val="24"/>
              </w:rPr>
            </w:pPr>
            <w:r w:rsidRPr="005A1875">
              <w:rPr>
                <w:rFonts w:ascii="Arial" w:hAnsi="Arial" w:cs="Arial"/>
                <w:color w:val="000000" w:themeColor="text1"/>
                <w:sz w:val="24"/>
                <w:szCs w:val="24"/>
              </w:rPr>
              <w:t>18</w:t>
            </w:r>
            <w:r w:rsidRPr="005A1875">
              <w:rPr>
                <w:rFonts w:ascii="Arial" w:hAnsi="Arial" w:cs="Arial"/>
                <w:color w:val="000000" w:themeColor="text1"/>
                <w:sz w:val="24"/>
                <w:szCs w:val="24"/>
                <w:vertAlign w:val="superscript"/>
              </w:rPr>
              <w:t>th</w:t>
            </w:r>
            <w:r w:rsidRPr="005A1875">
              <w:rPr>
                <w:rFonts w:ascii="Arial" w:hAnsi="Arial" w:cs="Arial"/>
                <w:color w:val="000000" w:themeColor="text1"/>
                <w:sz w:val="24"/>
                <w:szCs w:val="24"/>
              </w:rPr>
              <w:t xml:space="preserve"> May 2021</w:t>
            </w:r>
          </w:p>
        </w:tc>
        <w:tc>
          <w:tcPr>
            <w:tcW w:w="2627" w:type="dxa"/>
          </w:tcPr>
          <w:p w:rsidR="00AD02FD" w:rsidRPr="005A1875" w:rsidRDefault="005A1875" w:rsidP="000D2F59">
            <w:pPr>
              <w:ind w:left="1877" w:hanging="1877"/>
              <w:rPr>
                <w:rFonts w:ascii="Arial" w:hAnsi="Arial" w:cs="Arial"/>
                <w:color w:val="000000" w:themeColor="text1"/>
                <w:sz w:val="24"/>
                <w:szCs w:val="24"/>
              </w:rPr>
            </w:pPr>
            <w:r w:rsidRPr="005A1875">
              <w:rPr>
                <w:rFonts w:ascii="Arial" w:hAnsi="Arial" w:cs="Arial"/>
                <w:color w:val="000000" w:themeColor="text1"/>
                <w:sz w:val="24"/>
                <w:szCs w:val="24"/>
              </w:rPr>
              <w:t>18</w:t>
            </w:r>
            <w:r w:rsidRPr="005A1875">
              <w:rPr>
                <w:rFonts w:ascii="Arial" w:hAnsi="Arial" w:cs="Arial"/>
                <w:color w:val="000000" w:themeColor="text1"/>
                <w:sz w:val="24"/>
                <w:szCs w:val="24"/>
                <w:vertAlign w:val="superscript"/>
              </w:rPr>
              <w:t>th</w:t>
            </w:r>
            <w:r w:rsidRPr="005A1875">
              <w:rPr>
                <w:rFonts w:ascii="Arial" w:hAnsi="Arial" w:cs="Arial"/>
                <w:color w:val="000000" w:themeColor="text1"/>
                <w:sz w:val="24"/>
                <w:szCs w:val="24"/>
              </w:rPr>
              <w:t xml:space="preserve"> May 2021</w:t>
            </w:r>
          </w:p>
        </w:tc>
      </w:tr>
      <w:tr w:rsidR="00FC4FEB" w:rsidTr="005A1875">
        <w:tc>
          <w:tcPr>
            <w:tcW w:w="1701" w:type="dxa"/>
          </w:tcPr>
          <w:p w:rsidR="00FC4FEB" w:rsidRDefault="00FC4FE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3</w:t>
            </w:r>
          </w:p>
        </w:tc>
        <w:tc>
          <w:tcPr>
            <w:tcW w:w="2977" w:type="dxa"/>
          </w:tcPr>
          <w:p w:rsidR="00FC4FEB" w:rsidRPr="005A1875" w:rsidRDefault="00FC4FE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17</w:t>
            </w:r>
            <w:r w:rsidRPr="00FC4FE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2022</w:t>
            </w:r>
          </w:p>
        </w:tc>
        <w:tc>
          <w:tcPr>
            <w:tcW w:w="3260" w:type="dxa"/>
          </w:tcPr>
          <w:p w:rsidR="00FC4FEB" w:rsidRPr="005A1875" w:rsidRDefault="00FC4FE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17</w:t>
            </w:r>
            <w:r w:rsidRPr="00FC4FE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2022</w:t>
            </w:r>
          </w:p>
        </w:tc>
        <w:tc>
          <w:tcPr>
            <w:tcW w:w="2627" w:type="dxa"/>
          </w:tcPr>
          <w:p w:rsidR="00FC4FEB" w:rsidRPr="005A1875" w:rsidRDefault="00FC4FE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17</w:t>
            </w:r>
            <w:r w:rsidRPr="00FC4FE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2022</w:t>
            </w:r>
          </w:p>
        </w:tc>
      </w:tr>
      <w:tr w:rsidR="003A6D9B" w:rsidTr="005A1875">
        <w:tc>
          <w:tcPr>
            <w:tcW w:w="1701" w:type="dxa"/>
          </w:tcPr>
          <w:p w:rsidR="003A6D9B" w:rsidRDefault="003A6D9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4</w:t>
            </w:r>
          </w:p>
        </w:tc>
        <w:tc>
          <w:tcPr>
            <w:tcW w:w="2977" w:type="dxa"/>
          </w:tcPr>
          <w:p w:rsidR="003A6D9B" w:rsidRDefault="003A6D9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16</w:t>
            </w:r>
            <w:r w:rsidRPr="003A6D9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2023</w:t>
            </w:r>
          </w:p>
        </w:tc>
        <w:tc>
          <w:tcPr>
            <w:tcW w:w="3260" w:type="dxa"/>
          </w:tcPr>
          <w:p w:rsidR="003A6D9B" w:rsidRDefault="003A6D9B" w:rsidP="000D2F59">
            <w:pPr>
              <w:ind w:left="1877" w:hanging="1877"/>
              <w:rPr>
                <w:rFonts w:ascii="Arial" w:hAnsi="Arial" w:cs="Arial"/>
                <w:color w:val="000000" w:themeColor="text1"/>
                <w:sz w:val="24"/>
                <w:szCs w:val="24"/>
              </w:rPr>
            </w:pPr>
            <w:r>
              <w:rPr>
                <w:rFonts w:ascii="Arial" w:hAnsi="Arial" w:cs="Arial"/>
                <w:color w:val="000000" w:themeColor="text1"/>
                <w:sz w:val="24"/>
                <w:szCs w:val="24"/>
              </w:rPr>
              <w:t>16</w:t>
            </w:r>
            <w:r w:rsidRPr="003A6D9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2023</w:t>
            </w:r>
          </w:p>
        </w:tc>
        <w:tc>
          <w:tcPr>
            <w:tcW w:w="2627" w:type="dxa"/>
          </w:tcPr>
          <w:p w:rsidR="007552A3" w:rsidRDefault="007552A3" w:rsidP="007552A3">
            <w:pPr>
              <w:ind w:left="1877" w:hanging="1877"/>
              <w:rPr>
                <w:rFonts w:ascii="Arial" w:hAnsi="Arial" w:cs="Arial"/>
                <w:color w:val="000000" w:themeColor="text1"/>
                <w:sz w:val="24"/>
                <w:szCs w:val="24"/>
              </w:rPr>
            </w:pPr>
            <w:r w:rsidRPr="007552A3">
              <w:rPr>
                <w:rFonts w:ascii="Arial" w:hAnsi="Arial" w:cs="Arial"/>
                <w:color w:val="000000" w:themeColor="text1"/>
                <w:sz w:val="24"/>
                <w:szCs w:val="24"/>
              </w:rPr>
              <w:t>16th May 2023</w:t>
            </w:r>
          </w:p>
        </w:tc>
      </w:tr>
      <w:tr w:rsidR="007552A3" w:rsidTr="005A1875">
        <w:tc>
          <w:tcPr>
            <w:tcW w:w="1701" w:type="dxa"/>
          </w:tcPr>
          <w:p w:rsidR="007552A3" w:rsidRDefault="007552A3" w:rsidP="000D2F59">
            <w:pPr>
              <w:ind w:left="1877" w:hanging="1877"/>
              <w:rPr>
                <w:rFonts w:ascii="Arial" w:hAnsi="Arial" w:cs="Arial"/>
                <w:color w:val="000000" w:themeColor="text1"/>
                <w:sz w:val="24"/>
                <w:szCs w:val="24"/>
              </w:rPr>
            </w:pPr>
            <w:r>
              <w:rPr>
                <w:rFonts w:ascii="Arial" w:hAnsi="Arial" w:cs="Arial"/>
                <w:color w:val="000000" w:themeColor="text1"/>
                <w:sz w:val="24"/>
                <w:szCs w:val="24"/>
              </w:rPr>
              <w:t>5</w:t>
            </w:r>
          </w:p>
        </w:tc>
        <w:tc>
          <w:tcPr>
            <w:tcW w:w="2977" w:type="dxa"/>
          </w:tcPr>
          <w:p w:rsidR="007552A3" w:rsidRPr="00E73FD7" w:rsidRDefault="007552A3" w:rsidP="000D2F59">
            <w:pPr>
              <w:ind w:left="1877" w:hanging="1877"/>
              <w:rPr>
                <w:rFonts w:ascii="Arial" w:hAnsi="Arial" w:cs="Arial"/>
                <w:sz w:val="24"/>
                <w:szCs w:val="24"/>
              </w:rPr>
            </w:pPr>
            <w:r w:rsidRPr="00E73FD7">
              <w:rPr>
                <w:rFonts w:ascii="Arial" w:hAnsi="Arial" w:cs="Arial"/>
                <w:sz w:val="24"/>
                <w:szCs w:val="24"/>
              </w:rPr>
              <w:t>19</w:t>
            </w:r>
            <w:r w:rsidRPr="00E73FD7">
              <w:rPr>
                <w:rFonts w:ascii="Arial" w:hAnsi="Arial" w:cs="Arial"/>
                <w:sz w:val="24"/>
                <w:szCs w:val="24"/>
                <w:vertAlign w:val="superscript"/>
              </w:rPr>
              <w:t>th</w:t>
            </w:r>
            <w:r w:rsidRPr="00E73FD7">
              <w:rPr>
                <w:rFonts w:ascii="Arial" w:hAnsi="Arial" w:cs="Arial"/>
                <w:sz w:val="24"/>
                <w:szCs w:val="24"/>
              </w:rPr>
              <w:t xml:space="preserve"> September 2023</w:t>
            </w:r>
          </w:p>
        </w:tc>
        <w:tc>
          <w:tcPr>
            <w:tcW w:w="3260" w:type="dxa"/>
          </w:tcPr>
          <w:p w:rsidR="007552A3" w:rsidRPr="00E73FD7" w:rsidRDefault="007552A3" w:rsidP="000D2F59">
            <w:pPr>
              <w:ind w:left="1877" w:hanging="1877"/>
              <w:rPr>
                <w:rFonts w:ascii="Arial" w:hAnsi="Arial" w:cs="Arial"/>
                <w:sz w:val="24"/>
                <w:szCs w:val="24"/>
              </w:rPr>
            </w:pPr>
            <w:r w:rsidRPr="00E73FD7">
              <w:rPr>
                <w:rFonts w:ascii="Arial" w:hAnsi="Arial" w:cs="Arial"/>
                <w:sz w:val="24"/>
                <w:szCs w:val="24"/>
              </w:rPr>
              <w:t>19</w:t>
            </w:r>
            <w:r w:rsidRPr="00E73FD7">
              <w:rPr>
                <w:rFonts w:ascii="Arial" w:hAnsi="Arial" w:cs="Arial"/>
                <w:sz w:val="24"/>
                <w:szCs w:val="24"/>
                <w:vertAlign w:val="superscript"/>
              </w:rPr>
              <w:t>th</w:t>
            </w:r>
            <w:r w:rsidRPr="00E73FD7">
              <w:rPr>
                <w:rFonts w:ascii="Arial" w:hAnsi="Arial" w:cs="Arial"/>
                <w:sz w:val="24"/>
                <w:szCs w:val="24"/>
              </w:rPr>
              <w:t xml:space="preserve"> September 2023</w:t>
            </w:r>
          </w:p>
        </w:tc>
        <w:tc>
          <w:tcPr>
            <w:tcW w:w="2627" w:type="dxa"/>
          </w:tcPr>
          <w:p w:rsidR="007552A3" w:rsidRPr="00E73FD7" w:rsidRDefault="007552A3" w:rsidP="007552A3">
            <w:pPr>
              <w:ind w:left="1877" w:hanging="1877"/>
              <w:rPr>
                <w:rFonts w:ascii="Arial" w:hAnsi="Arial" w:cs="Arial"/>
                <w:sz w:val="24"/>
                <w:szCs w:val="24"/>
              </w:rPr>
            </w:pPr>
            <w:r w:rsidRPr="00E73FD7">
              <w:rPr>
                <w:rFonts w:ascii="Arial" w:hAnsi="Arial" w:cs="Arial"/>
                <w:sz w:val="24"/>
                <w:szCs w:val="24"/>
              </w:rPr>
              <w:t>19</w:t>
            </w:r>
            <w:r w:rsidRPr="00E73FD7">
              <w:rPr>
                <w:rFonts w:ascii="Arial" w:hAnsi="Arial" w:cs="Arial"/>
                <w:sz w:val="24"/>
                <w:szCs w:val="24"/>
                <w:vertAlign w:val="superscript"/>
              </w:rPr>
              <w:t>th</w:t>
            </w:r>
            <w:r w:rsidRPr="00E73FD7">
              <w:rPr>
                <w:rFonts w:ascii="Arial" w:hAnsi="Arial" w:cs="Arial"/>
                <w:sz w:val="24"/>
                <w:szCs w:val="24"/>
              </w:rPr>
              <w:t xml:space="preserve"> September 2023</w:t>
            </w:r>
          </w:p>
        </w:tc>
      </w:tr>
    </w:tbl>
    <w:p w:rsidR="000D2F59" w:rsidRDefault="000D2F59" w:rsidP="000D2F59">
      <w:pPr>
        <w:jc w:val="center"/>
      </w:pPr>
    </w:p>
    <w:p w:rsidR="000D2F59" w:rsidRDefault="000D2F59" w:rsidP="000D2F59">
      <w:pPr>
        <w:rPr>
          <w:rFonts w:ascii="Arial" w:hAnsi="Arial" w:cs="Arial"/>
          <w:b/>
          <w:color w:val="5B9BD5" w:themeColor="accent1"/>
          <w:sz w:val="32"/>
          <w:szCs w:val="32"/>
        </w:rPr>
      </w:pPr>
      <w:r w:rsidRPr="00936B62">
        <w:rPr>
          <w:rFonts w:ascii="Arial" w:hAnsi="Arial" w:cs="Arial"/>
          <w:b/>
          <w:color w:val="5B9BD5" w:themeColor="accent1"/>
          <w:sz w:val="32"/>
          <w:szCs w:val="32"/>
        </w:rPr>
        <w:lastRenderedPageBreak/>
        <w:t>Introduction</w:t>
      </w:r>
    </w:p>
    <w:p w:rsidR="000D2F59" w:rsidRPr="00936B62" w:rsidRDefault="000D2F59" w:rsidP="000D2F59">
      <w:pPr>
        <w:rPr>
          <w:rFonts w:ascii="Arial" w:hAnsi="Arial" w:cs="Arial"/>
          <w:b/>
          <w:color w:val="5B9BD5" w:themeColor="accent1"/>
          <w:sz w:val="32"/>
          <w:szCs w:val="32"/>
        </w:rPr>
      </w:pPr>
    </w:p>
    <w:p w:rsidR="000D2F59" w:rsidRPr="00FB78C4" w:rsidRDefault="000D2F59" w:rsidP="000D2F59">
      <w:pPr>
        <w:jc w:val="both"/>
        <w:rPr>
          <w:rFonts w:ascii="Arial" w:hAnsi="Arial" w:cs="Arial"/>
          <w:sz w:val="24"/>
          <w:szCs w:val="24"/>
        </w:rPr>
      </w:pPr>
      <w:r w:rsidRPr="00FB78C4">
        <w:rPr>
          <w:rFonts w:ascii="Arial" w:hAnsi="Arial" w:cs="Arial"/>
          <w:sz w:val="24"/>
          <w:szCs w:val="24"/>
        </w:rPr>
        <w:t xml:space="preserve">Risk management is the process by which risks are identified, evaluated and controlled. It is a key element of the framework of governance together with community focus, structures and processes, standards of conduct and service delivery arrangements. (Audit Commission – Worth the Risk: Improving Risk Management in Local Government (2001:5)) </w:t>
      </w:r>
    </w:p>
    <w:p w:rsidR="000D2F59" w:rsidRPr="00FB78C4" w:rsidRDefault="000D2F59" w:rsidP="000D2F59">
      <w:pPr>
        <w:jc w:val="both"/>
        <w:rPr>
          <w:rFonts w:ascii="Arial" w:hAnsi="Arial" w:cs="Arial"/>
          <w:sz w:val="24"/>
          <w:szCs w:val="24"/>
        </w:rPr>
      </w:pPr>
      <w:r w:rsidRPr="00FB78C4">
        <w:rPr>
          <w:rFonts w:ascii="Arial" w:hAnsi="Arial" w:cs="Arial"/>
          <w:sz w:val="24"/>
          <w:szCs w:val="24"/>
        </w:rPr>
        <w:t>This document has been produced to enable Lanreath Parish Council to assess the risks that it faces and satisfy itself that it has taken adequate steps to minimise them. The Council is aware that although some risks can never be eliminated fully, it has in place a strategy that provides a str</w:t>
      </w:r>
      <w:r>
        <w:rPr>
          <w:rFonts w:ascii="Arial" w:hAnsi="Arial" w:cs="Arial"/>
          <w:sz w:val="24"/>
          <w:szCs w:val="24"/>
        </w:rPr>
        <w:t xml:space="preserve">uctured, systematic and focused </w:t>
      </w:r>
      <w:r w:rsidRPr="00FB78C4">
        <w:rPr>
          <w:rFonts w:ascii="Arial" w:hAnsi="Arial" w:cs="Arial"/>
          <w:sz w:val="24"/>
          <w:szCs w:val="24"/>
        </w:rPr>
        <w:t xml:space="preserve">approach to managing risk, which: </w:t>
      </w:r>
    </w:p>
    <w:p w:rsidR="000D2F59" w:rsidRPr="00FB78C4" w:rsidRDefault="000D2F59" w:rsidP="000D2F59">
      <w:pPr>
        <w:rPr>
          <w:rFonts w:ascii="Arial" w:hAnsi="Arial" w:cs="Arial"/>
          <w:sz w:val="24"/>
          <w:szCs w:val="24"/>
        </w:rPr>
      </w:pPr>
      <w:r w:rsidRPr="00FB78C4">
        <w:rPr>
          <w:rFonts w:ascii="Arial" w:hAnsi="Arial" w:cs="Arial"/>
          <w:sz w:val="24"/>
          <w:szCs w:val="24"/>
        </w:rPr>
        <w:t>- Identifies the subject;</w:t>
      </w:r>
    </w:p>
    <w:p w:rsidR="000D2F59" w:rsidRDefault="000D2F59" w:rsidP="000D2F59">
      <w:pPr>
        <w:rPr>
          <w:rFonts w:ascii="Arial" w:hAnsi="Arial" w:cs="Arial"/>
          <w:sz w:val="24"/>
          <w:szCs w:val="24"/>
        </w:rPr>
      </w:pPr>
      <w:r w:rsidRPr="00FB78C4">
        <w:rPr>
          <w:rFonts w:ascii="Arial" w:hAnsi="Arial" w:cs="Arial"/>
          <w:sz w:val="24"/>
          <w:szCs w:val="24"/>
        </w:rPr>
        <w:t xml:space="preserve">- </w:t>
      </w:r>
      <w:r>
        <w:rPr>
          <w:rFonts w:ascii="Arial" w:hAnsi="Arial" w:cs="Arial"/>
          <w:sz w:val="24"/>
          <w:szCs w:val="24"/>
        </w:rPr>
        <w:t>Defines the risk:</w:t>
      </w:r>
    </w:p>
    <w:p w:rsidR="000D2F59" w:rsidRDefault="000D2F59" w:rsidP="000D2F59">
      <w:pPr>
        <w:ind w:left="142" w:hanging="142"/>
        <w:rPr>
          <w:rFonts w:ascii="Arial" w:hAnsi="Arial" w:cs="Arial"/>
          <w:sz w:val="24"/>
          <w:szCs w:val="24"/>
        </w:rPr>
      </w:pPr>
      <w:r>
        <w:rPr>
          <w:rFonts w:ascii="Arial" w:hAnsi="Arial" w:cs="Arial"/>
          <w:sz w:val="24"/>
          <w:szCs w:val="24"/>
        </w:rPr>
        <w:t>- Identifies what the probability of the risk occurring, taking into consideration the existing management procedures in place (risk barriers)</w:t>
      </w:r>
    </w:p>
    <w:p w:rsidR="000D2F59" w:rsidRPr="00FB78C4" w:rsidRDefault="000D2F59" w:rsidP="000D2F59">
      <w:pPr>
        <w:ind w:left="142" w:hanging="142"/>
        <w:rPr>
          <w:rFonts w:ascii="Arial" w:hAnsi="Arial" w:cs="Arial"/>
          <w:sz w:val="24"/>
          <w:szCs w:val="24"/>
        </w:rPr>
      </w:pPr>
      <w:r>
        <w:rPr>
          <w:rFonts w:ascii="Arial" w:hAnsi="Arial" w:cs="Arial"/>
          <w:sz w:val="24"/>
          <w:szCs w:val="24"/>
        </w:rPr>
        <w:t>- Identifies the likely severity of the consequences if the risk occurs taking into consideration the existing risk barriers</w:t>
      </w:r>
    </w:p>
    <w:p w:rsidR="000D2F59" w:rsidRPr="00FB78C4" w:rsidRDefault="000D2F59" w:rsidP="000D2F59">
      <w:pPr>
        <w:rPr>
          <w:rFonts w:ascii="Arial" w:hAnsi="Arial" w:cs="Arial"/>
          <w:sz w:val="24"/>
          <w:szCs w:val="24"/>
        </w:rPr>
      </w:pPr>
      <w:r w:rsidRPr="00FB78C4">
        <w:rPr>
          <w:rFonts w:ascii="Arial" w:hAnsi="Arial" w:cs="Arial"/>
          <w:sz w:val="24"/>
          <w:szCs w:val="24"/>
        </w:rPr>
        <w:t xml:space="preserve">- Identifies the </w:t>
      </w:r>
      <w:r>
        <w:rPr>
          <w:rFonts w:ascii="Arial" w:hAnsi="Arial" w:cs="Arial"/>
          <w:sz w:val="24"/>
          <w:szCs w:val="24"/>
        </w:rPr>
        <w:t>risk level as a product of the probability and consequence of the risk occurring</w:t>
      </w:r>
      <w:r w:rsidRPr="00FB78C4">
        <w:rPr>
          <w:rFonts w:ascii="Arial" w:hAnsi="Arial" w:cs="Arial"/>
          <w:sz w:val="24"/>
          <w:szCs w:val="24"/>
        </w:rPr>
        <w:t>;</w:t>
      </w:r>
    </w:p>
    <w:p w:rsidR="000D2F59" w:rsidRPr="00FB78C4" w:rsidRDefault="000D2F59" w:rsidP="000D2F59">
      <w:pPr>
        <w:rPr>
          <w:rFonts w:ascii="Arial" w:hAnsi="Arial" w:cs="Arial"/>
          <w:sz w:val="24"/>
          <w:szCs w:val="24"/>
        </w:rPr>
      </w:pPr>
      <w:r w:rsidRPr="00FB78C4">
        <w:rPr>
          <w:rFonts w:ascii="Arial" w:hAnsi="Arial" w:cs="Arial"/>
          <w:sz w:val="24"/>
          <w:szCs w:val="24"/>
        </w:rPr>
        <w:t xml:space="preserve">- Evaluates the </w:t>
      </w:r>
      <w:r>
        <w:rPr>
          <w:rFonts w:ascii="Arial" w:hAnsi="Arial" w:cs="Arial"/>
          <w:sz w:val="24"/>
          <w:szCs w:val="24"/>
        </w:rPr>
        <w:t>existing risk barriers:</w:t>
      </w:r>
      <w:r w:rsidRPr="00FB78C4">
        <w:rPr>
          <w:rFonts w:ascii="Arial" w:hAnsi="Arial" w:cs="Arial"/>
          <w:sz w:val="24"/>
          <w:szCs w:val="24"/>
        </w:rPr>
        <w:t xml:space="preserve"> and</w:t>
      </w:r>
    </w:p>
    <w:p w:rsidR="006A732B" w:rsidRDefault="000D2F59" w:rsidP="000D2F59">
      <w:pPr>
        <w:rPr>
          <w:rFonts w:ascii="Arial" w:hAnsi="Arial" w:cs="Arial"/>
          <w:sz w:val="24"/>
          <w:szCs w:val="24"/>
        </w:rPr>
      </w:pPr>
      <w:r w:rsidRPr="00FB78C4">
        <w:rPr>
          <w:rFonts w:ascii="Arial" w:hAnsi="Arial" w:cs="Arial"/>
          <w:sz w:val="24"/>
          <w:szCs w:val="24"/>
        </w:rPr>
        <w:t xml:space="preserve">- Reviews, assesses and revises procedures </w:t>
      </w:r>
      <w:r>
        <w:rPr>
          <w:rFonts w:ascii="Arial" w:hAnsi="Arial" w:cs="Arial"/>
          <w:sz w:val="24"/>
          <w:szCs w:val="24"/>
        </w:rPr>
        <w:t xml:space="preserve">to provide additional risk barriers </w:t>
      </w:r>
      <w:r w:rsidRPr="00FB78C4">
        <w:rPr>
          <w:rFonts w:ascii="Arial" w:hAnsi="Arial" w:cs="Arial"/>
          <w:sz w:val="24"/>
          <w:szCs w:val="24"/>
        </w:rPr>
        <w:t>if required.</w:t>
      </w:r>
    </w:p>
    <w:p w:rsidR="006A732B" w:rsidRDefault="006A732B">
      <w:pPr>
        <w:rPr>
          <w:rFonts w:ascii="Arial" w:hAnsi="Arial" w:cs="Arial"/>
          <w:sz w:val="24"/>
          <w:szCs w:val="24"/>
        </w:rPr>
      </w:pPr>
      <w:r>
        <w:rPr>
          <w:rFonts w:ascii="Arial" w:hAnsi="Arial" w:cs="Arial"/>
          <w:sz w:val="24"/>
          <w:szCs w:val="24"/>
        </w:rPr>
        <w:br w:type="page"/>
      </w:r>
    </w:p>
    <w:p w:rsidR="006A732B" w:rsidRDefault="006A732B" w:rsidP="000D2F59">
      <w:pPr>
        <w:rPr>
          <w:rFonts w:ascii="Arial" w:hAnsi="Arial" w:cs="Arial"/>
          <w:sz w:val="24"/>
          <w:szCs w:val="24"/>
        </w:rPr>
      </w:pPr>
    </w:p>
    <w:p w:rsidR="000D2F59" w:rsidRDefault="006A732B" w:rsidP="006A732B">
      <w:pPr>
        <w:spacing w:before="100" w:beforeAutospacing="1"/>
        <w:rPr>
          <w:rFonts w:ascii="Arial" w:hAnsi="Arial" w:cs="Arial"/>
          <w:b/>
          <w:sz w:val="24"/>
          <w:szCs w:val="24"/>
        </w:rPr>
      </w:pPr>
      <w:r w:rsidRPr="00FB78C4">
        <w:rPr>
          <w:rFonts w:ascii="Arial" w:hAnsi="Arial" w:cs="Arial"/>
          <w:sz w:val="24"/>
          <w:szCs w:val="24"/>
        </w:rPr>
        <w:t xml:space="preserve"> </w:t>
      </w:r>
      <w:r w:rsidR="000D2F59" w:rsidRPr="006A732B">
        <w:rPr>
          <w:rFonts w:ascii="Arial" w:hAnsi="Arial" w:cs="Arial"/>
          <w:b/>
          <w:sz w:val="24"/>
          <w:szCs w:val="24"/>
        </w:rPr>
        <w:t>The risk level is determined using the following Risk Matrix:</w:t>
      </w:r>
    </w:p>
    <w:tbl>
      <w:tblPr>
        <w:tblStyle w:val="TableGrid"/>
        <w:tblpPr w:leftFromText="180" w:rightFromText="180" w:vertAnchor="text" w:horzAnchor="margin" w:tblpY="-95"/>
        <w:tblW w:w="0" w:type="auto"/>
        <w:tblLook w:val="04A0" w:firstRow="1" w:lastRow="0" w:firstColumn="1" w:lastColumn="0" w:noHBand="0" w:noVBand="1"/>
        <w:tblCaption w:val="Risk Matrix"/>
        <w:tblDescription w:val="Table showing Risk severity from Low to High dependent on seriousness of the consequences and tehe probability of occurance"/>
      </w:tblPr>
      <w:tblGrid>
        <w:gridCol w:w="2836"/>
        <w:gridCol w:w="3612"/>
        <w:gridCol w:w="3544"/>
        <w:gridCol w:w="3685"/>
      </w:tblGrid>
      <w:tr w:rsidR="003F2F17" w:rsidRPr="00FB78C4" w:rsidTr="002F2230">
        <w:trPr>
          <w:tblHeader/>
        </w:trPr>
        <w:tc>
          <w:tcPr>
            <w:tcW w:w="2836" w:type="dxa"/>
            <w:tcBorders>
              <w:left w:val="single" w:sz="4" w:space="0" w:color="auto"/>
            </w:tcBorders>
            <w:shd w:val="clear" w:color="auto" w:fill="BDD6EE" w:themeFill="accent1" w:themeFillTint="66"/>
          </w:tcPr>
          <w:p w:rsidR="003F2F17" w:rsidRDefault="003F2F17" w:rsidP="002F2230">
            <w:pPr>
              <w:jc w:val="center"/>
              <w:rPr>
                <w:rFonts w:ascii="Arial" w:hAnsi="Arial" w:cs="Arial"/>
                <w:sz w:val="24"/>
                <w:szCs w:val="24"/>
              </w:rPr>
            </w:pPr>
            <w:r w:rsidRPr="00CA4021">
              <w:rPr>
                <w:rFonts w:ascii="Arial" w:hAnsi="Arial" w:cs="Arial"/>
                <w:sz w:val="24"/>
                <w:szCs w:val="24"/>
              </w:rPr>
              <w:t>Risk Category and Probability Definitions</w:t>
            </w:r>
          </w:p>
        </w:tc>
        <w:tc>
          <w:tcPr>
            <w:tcW w:w="3612" w:type="dxa"/>
            <w:shd w:val="clear" w:color="auto" w:fill="BDD6EE" w:themeFill="accent1" w:themeFillTint="66"/>
          </w:tcPr>
          <w:p w:rsidR="003F2F17" w:rsidRPr="009414DF" w:rsidRDefault="003F2F17" w:rsidP="002F2230">
            <w:pPr>
              <w:jc w:val="center"/>
              <w:rPr>
                <w:rFonts w:ascii="Arial" w:hAnsi="Arial" w:cs="Arial"/>
                <w:sz w:val="24"/>
                <w:szCs w:val="24"/>
              </w:rPr>
            </w:pPr>
            <w:r>
              <w:rPr>
                <w:rFonts w:ascii="Arial" w:hAnsi="Arial" w:cs="Arial"/>
                <w:sz w:val="24"/>
                <w:szCs w:val="24"/>
              </w:rPr>
              <w:t xml:space="preserve">Consequence </w:t>
            </w:r>
            <w:r w:rsidRPr="009414DF">
              <w:rPr>
                <w:rFonts w:ascii="Arial" w:hAnsi="Arial" w:cs="Arial"/>
                <w:sz w:val="24"/>
                <w:szCs w:val="24"/>
              </w:rPr>
              <w:t>(1)</w:t>
            </w:r>
          </w:p>
        </w:tc>
        <w:tc>
          <w:tcPr>
            <w:tcW w:w="3544" w:type="dxa"/>
            <w:shd w:val="clear" w:color="auto" w:fill="BDD6EE" w:themeFill="accent1" w:themeFillTint="66"/>
          </w:tcPr>
          <w:p w:rsidR="003F2F17" w:rsidRPr="009414DF" w:rsidRDefault="003F2F17" w:rsidP="002F2230">
            <w:pPr>
              <w:jc w:val="center"/>
              <w:rPr>
                <w:rFonts w:ascii="Arial" w:hAnsi="Arial" w:cs="Arial"/>
                <w:sz w:val="24"/>
                <w:szCs w:val="24"/>
              </w:rPr>
            </w:pPr>
            <w:r>
              <w:rPr>
                <w:rFonts w:ascii="Arial" w:hAnsi="Arial" w:cs="Arial"/>
                <w:sz w:val="24"/>
                <w:szCs w:val="24"/>
              </w:rPr>
              <w:t xml:space="preserve">Consequence </w:t>
            </w:r>
            <w:r w:rsidRPr="009414DF">
              <w:rPr>
                <w:rFonts w:ascii="Arial" w:hAnsi="Arial" w:cs="Arial"/>
                <w:sz w:val="24"/>
                <w:szCs w:val="24"/>
              </w:rPr>
              <w:t>(2)</w:t>
            </w:r>
          </w:p>
        </w:tc>
        <w:tc>
          <w:tcPr>
            <w:tcW w:w="3685" w:type="dxa"/>
            <w:shd w:val="clear" w:color="auto" w:fill="BDD6EE" w:themeFill="accent1" w:themeFillTint="66"/>
          </w:tcPr>
          <w:p w:rsidR="003F2F17" w:rsidRPr="009414DF" w:rsidRDefault="003F2F17" w:rsidP="002F2230">
            <w:pPr>
              <w:jc w:val="center"/>
              <w:rPr>
                <w:rFonts w:ascii="Arial" w:hAnsi="Arial" w:cs="Arial"/>
                <w:sz w:val="24"/>
                <w:szCs w:val="24"/>
                <w:highlight w:val="red"/>
              </w:rPr>
            </w:pPr>
            <w:r>
              <w:rPr>
                <w:rFonts w:ascii="Arial" w:hAnsi="Arial" w:cs="Arial"/>
                <w:sz w:val="24"/>
                <w:szCs w:val="24"/>
              </w:rPr>
              <w:t xml:space="preserve">Consequence </w:t>
            </w:r>
            <w:r w:rsidRPr="009414DF">
              <w:rPr>
                <w:rFonts w:ascii="Arial" w:hAnsi="Arial" w:cs="Arial"/>
                <w:sz w:val="24"/>
                <w:szCs w:val="24"/>
              </w:rPr>
              <w:t>(3)</w:t>
            </w:r>
          </w:p>
        </w:tc>
      </w:tr>
      <w:tr w:rsidR="003F2F17" w:rsidRPr="00FB78C4" w:rsidTr="002F2230">
        <w:tc>
          <w:tcPr>
            <w:tcW w:w="2836" w:type="dxa"/>
            <w:tcBorders>
              <w:left w:val="single" w:sz="4" w:space="0" w:color="auto"/>
            </w:tcBorders>
            <w:shd w:val="clear" w:color="auto" w:fill="DBDBDB" w:themeFill="accent3" w:themeFillTint="66"/>
          </w:tcPr>
          <w:p w:rsidR="003F2F17" w:rsidRDefault="003F2F17" w:rsidP="002F2230">
            <w:pPr>
              <w:jc w:val="center"/>
              <w:rPr>
                <w:rFonts w:ascii="Arial" w:hAnsi="Arial" w:cs="Arial"/>
                <w:sz w:val="24"/>
                <w:szCs w:val="24"/>
              </w:rPr>
            </w:pPr>
            <w:r>
              <w:rPr>
                <w:rFonts w:ascii="Arial" w:hAnsi="Arial" w:cs="Arial"/>
                <w:sz w:val="24"/>
                <w:szCs w:val="24"/>
              </w:rPr>
              <w:t>Risk Category</w:t>
            </w:r>
          </w:p>
          <w:p w:rsidR="003F2F17" w:rsidRPr="00FB78C4" w:rsidRDefault="003F2F17" w:rsidP="002F2230">
            <w:pPr>
              <w:jc w:val="center"/>
              <w:rPr>
                <w:rFonts w:ascii="Arial" w:hAnsi="Arial" w:cs="Arial"/>
                <w:sz w:val="24"/>
                <w:szCs w:val="24"/>
              </w:rPr>
            </w:pPr>
            <w:r>
              <w:rPr>
                <w:rFonts w:ascii="Arial" w:hAnsi="Arial" w:cs="Arial"/>
                <w:sz w:val="24"/>
                <w:szCs w:val="24"/>
              </w:rPr>
              <w:t>Heath and Safety (HSE)</w:t>
            </w:r>
          </w:p>
        </w:tc>
        <w:tc>
          <w:tcPr>
            <w:tcW w:w="3612" w:type="dxa"/>
          </w:tcPr>
          <w:p w:rsidR="003F2F17" w:rsidRPr="009414DF" w:rsidRDefault="003F2F17" w:rsidP="002F2230">
            <w:pPr>
              <w:rPr>
                <w:rFonts w:ascii="Arial" w:hAnsi="Arial" w:cs="Arial"/>
                <w:sz w:val="24"/>
                <w:szCs w:val="24"/>
              </w:rPr>
            </w:pPr>
            <w:r w:rsidRPr="009414DF">
              <w:rPr>
                <w:rFonts w:ascii="Arial" w:hAnsi="Arial" w:cs="Arial"/>
                <w:sz w:val="24"/>
                <w:szCs w:val="24"/>
              </w:rPr>
              <w:t>Minor injury, no medical treatment required.</w:t>
            </w:r>
          </w:p>
          <w:p w:rsidR="003F2F17" w:rsidRPr="009414DF" w:rsidRDefault="003F2F17" w:rsidP="002F2230">
            <w:pPr>
              <w:rPr>
                <w:rFonts w:ascii="Arial" w:hAnsi="Arial" w:cs="Arial"/>
                <w:sz w:val="24"/>
                <w:szCs w:val="24"/>
              </w:rPr>
            </w:pPr>
          </w:p>
        </w:tc>
        <w:tc>
          <w:tcPr>
            <w:tcW w:w="3544" w:type="dxa"/>
          </w:tcPr>
          <w:p w:rsidR="003F2F17" w:rsidRPr="009414DF" w:rsidRDefault="003F2F17" w:rsidP="002F2230">
            <w:pPr>
              <w:rPr>
                <w:rFonts w:ascii="Arial" w:hAnsi="Arial" w:cs="Arial"/>
                <w:sz w:val="24"/>
                <w:szCs w:val="24"/>
              </w:rPr>
            </w:pPr>
            <w:r w:rsidRPr="009414DF">
              <w:rPr>
                <w:rFonts w:ascii="Arial" w:hAnsi="Arial" w:cs="Arial"/>
                <w:sz w:val="24"/>
                <w:szCs w:val="24"/>
              </w:rPr>
              <w:t>Injury or illness requiring medical treatment.</w:t>
            </w:r>
          </w:p>
          <w:p w:rsidR="003F2F17" w:rsidRPr="009414DF" w:rsidRDefault="003F2F17" w:rsidP="002F2230">
            <w:pPr>
              <w:rPr>
                <w:rFonts w:ascii="Arial" w:hAnsi="Arial" w:cs="Arial"/>
                <w:sz w:val="24"/>
                <w:szCs w:val="24"/>
                <w:highlight w:val="red"/>
              </w:rPr>
            </w:pPr>
          </w:p>
        </w:tc>
        <w:tc>
          <w:tcPr>
            <w:tcW w:w="3685" w:type="dxa"/>
          </w:tcPr>
          <w:p w:rsidR="003F2F17" w:rsidRPr="009414DF" w:rsidRDefault="003F2F17" w:rsidP="002F2230">
            <w:pPr>
              <w:rPr>
                <w:rFonts w:ascii="Arial" w:hAnsi="Arial" w:cs="Arial"/>
                <w:sz w:val="24"/>
                <w:szCs w:val="24"/>
              </w:rPr>
            </w:pPr>
            <w:r w:rsidRPr="009414DF">
              <w:rPr>
                <w:rFonts w:ascii="Arial" w:hAnsi="Arial" w:cs="Arial"/>
                <w:sz w:val="24"/>
                <w:szCs w:val="24"/>
              </w:rPr>
              <w:t>Permanent disability or fatality.</w:t>
            </w:r>
          </w:p>
          <w:p w:rsidR="003F2F17" w:rsidRPr="009414DF" w:rsidRDefault="003F2F17" w:rsidP="002F2230">
            <w:pPr>
              <w:rPr>
                <w:rFonts w:ascii="Arial" w:hAnsi="Arial" w:cs="Arial"/>
                <w:sz w:val="24"/>
                <w:szCs w:val="24"/>
                <w:highlight w:val="red"/>
              </w:rPr>
            </w:pPr>
          </w:p>
        </w:tc>
      </w:tr>
      <w:tr w:rsidR="003F2F17" w:rsidRPr="00FB78C4" w:rsidTr="002F2230">
        <w:trPr>
          <w:trHeight w:val="710"/>
        </w:trPr>
        <w:tc>
          <w:tcPr>
            <w:tcW w:w="2836" w:type="dxa"/>
            <w:tcBorders>
              <w:left w:val="single" w:sz="4" w:space="0" w:color="auto"/>
            </w:tcBorders>
            <w:shd w:val="clear" w:color="auto" w:fill="DBDBDB" w:themeFill="accent3" w:themeFillTint="66"/>
          </w:tcPr>
          <w:p w:rsidR="003F2F17" w:rsidRDefault="003F2F17" w:rsidP="002F2230">
            <w:pPr>
              <w:jc w:val="center"/>
              <w:rPr>
                <w:rFonts w:ascii="Arial" w:hAnsi="Arial" w:cs="Arial"/>
                <w:sz w:val="24"/>
                <w:szCs w:val="24"/>
              </w:rPr>
            </w:pPr>
            <w:r>
              <w:rPr>
                <w:rFonts w:ascii="Arial" w:hAnsi="Arial" w:cs="Arial"/>
                <w:sz w:val="24"/>
                <w:szCs w:val="24"/>
              </w:rPr>
              <w:t>Risk Category</w:t>
            </w:r>
          </w:p>
          <w:p w:rsidR="003F2F17" w:rsidRPr="00CA4021" w:rsidRDefault="003F2F17" w:rsidP="002F2230">
            <w:pPr>
              <w:jc w:val="center"/>
              <w:rPr>
                <w:rFonts w:ascii="Arial" w:hAnsi="Arial" w:cs="Arial"/>
                <w:sz w:val="24"/>
                <w:szCs w:val="24"/>
              </w:rPr>
            </w:pPr>
            <w:r w:rsidRPr="00CA4021">
              <w:rPr>
                <w:rFonts w:ascii="Arial" w:hAnsi="Arial" w:cs="Arial"/>
                <w:sz w:val="24"/>
                <w:szCs w:val="24"/>
              </w:rPr>
              <w:t>Financial (F)</w:t>
            </w:r>
          </w:p>
        </w:tc>
        <w:tc>
          <w:tcPr>
            <w:tcW w:w="3612" w:type="dxa"/>
          </w:tcPr>
          <w:p w:rsidR="003F2F17" w:rsidRPr="009414DF" w:rsidRDefault="003F2F17" w:rsidP="002F2230">
            <w:pPr>
              <w:rPr>
                <w:rFonts w:ascii="Arial" w:hAnsi="Arial" w:cs="Arial"/>
                <w:sz w:val="24"/>
                <w:szCs w:val="24"/>
              </w:rPr>
            </w:pPr>
            <w:r w:rsidRPr="009414DF">
              <w:rPr>
                <w:rFonts w:ascii="Arial" w:hAnsi="Arial" w:cs="Arial"/>
                <w:sz w:val="24"/>
                <w:szCs w:val="24"/>
              </w:rPr>
              <w:t>Financial loss &lt;£100</w:t>
            </w:r>
          </w:p>
          <w:p w:rsidR="003F2F17" w:rsidRPr="009414DF" w:rsidRDefault="003F2F17" w:rsidP="002F2230">
            <w:pPr>
              <w:rPr>
                <w:rFonts w:ascii="Arial" w:hAnsi="Arial" w:cs="Arial"/>
                <w:sz w:val="24"/>
                <w:szCs w:val="24"/>
              </w:rPr>
            </w:pPr>
          </w:p>
        </w:tc>
        <w:tc>
          <w:tcPr>
            <w:tcW w:w="3544" w:type="dxa"/>
          </w:tcPr>
          <w:p w:rsidR="003F2F17" w:rsidRPr="009414DF" w:rsidRDefault="003F2F17" w:rsidP="002F2230">
            <w:pPr>
              <w:rPr>
                <w:rFonts w:ascii="Arial" w:hAnsi="Arial" w:cs="Arial"/>
                <w:sz w:val="24"/>
                <w:szCs w:val="24"/>
              </w:rPr>
            </w:pPr>
            <w:r w:rsidRPr="009414DF">
              <w:rPr>
                <w:rFonts w:ascii="Arial" w:hAnsi="Arial" w:cs="Arial"/>
                <w:sz w:val="24"/>
                <w:szCs w:val="24"/>
              </w:rPr>
              <w:t>Financial loss &lt;£1000</w:t>
            </w:r>
          </w:p>
          <w:p w:rsidR="003F2F17" w:rsidRPr="009414DF" w:rsidRDefault="003F2F17" w:rsidP="002F2230">
            <w:pPr>
              <w:rPr>
                <w:rFonts w:ascii="Arial" w:hAnsi="Arial" w:cs="Arial"/>
                <w:sz w:val="24"/>
                <w:szCs w:val="24"/>
                <w:highlight w:val="red"/>
              </w:rPr>
            </w:pPr>
          </w:p>
        </w:tc>
        <w:tc>
          <w:tcPr>
            <w:tcW w:w="3685" w:type="dxa"/>
          </w:tcPr>
          <w:p w:rsidR="003F2F17" w:rsidRPr="009414DF" w:rsidRDefault="003F2F17" w:rsidP="002F2230">
            <w:pPr>
              <w:rPr>
                <w:rFonts w:ascii="Arial" w:hAnsi="Arial" w:cs="Arial"/>
                <w:sz w:val="24"/>
                <w:szCs w:val="24"/>
              </w:rPr>
            </w:pPr>
            <w:r w:rsidRPr="009414DF">
              <w:rPr>
                <w:rFonts w:ascii="Arial" w:hAnsi="Arial" w:cs="Arial"/>
                <w:sz w:val="24"/>
                <w:szCs w:val="24"/>
              </w:rPr>
              <w:t>Financial Loss &gt;£1000</w:t>
            </w:r>
          </w:p>
          <w:p w:rsidR="003F2F17" w:rsidRPr="009414DF" w:rsidRDefault="003F2F17" w:rsidP="002F2230">
            <w:pPr>
              <w:rPr>
                <w:rFonts w:ascii="Arial" w:hAnsi="Arial" w:cs="Arial"/>
                <w:sz w:val="24"/>
                <w:szCs w:val="24"/>
                <w:highlight w:val="red"/>
              </w:rPr>
            </w:pPr>
          </w:p>
        </w:tc>
      </w:tr>
      <w:tr w:rsidR="003F2F17" w:rsidRPr="00FB78C4" w:rsidTr="002F2230">
        <w:tc>
          <w:tcPr>
            <w:tcW w:w="2836" w:type="dxa"/>
            <w:tcBorders>
              <w:left w:val="single" w:sz="4" w:space="0" w:color="auto"/>
            </w:tcBorders>
            <w:shd w:val="clear" w:color="auto" w:fill="DBDBDB" w:themeFill="accent3" w:themeFillTint="66"/>
          </w:tcPr>
          <w:p w:rsidR="003F2F17" w:rsidRDefault="003F2F17" w:rsidP="002F2230">
            <w:pPr>
              <w:jc w:val="center"/>
              <w:rPr>
                <w:rFonts w:ascii="Arial" w:hAnsi="Arial" w:cs="Arial"/>
                <w:sz w:val="24"/>
                <w:szCs w:val="24"/>
              </w:rPr>
            </w:pPr>
            <w:r>
              <w:rPr>
                <w:rFonts w:ascii="Arial" w:hAnsi="Arial" w:cs="Arial"/>
                <w:sz w:val="24"/>
                <w:szCs w:val="24"/>
              </w:rPr>
              <w:t>Risk Category</w:t>
            </w:r>
          </w:p>
          <w:p w:rsidR="003F2F17" w:rsidRPr="00FB78C4" w:rsidRDefault="003F2F17" w:rsidP="002F2230">
            <w:pPr>
              <w:jc w:val="center"/>
              <w:rPr>
                <w:rFonts w:ascii="Arial" w:hAnsi="Arial" w:cs="Arial"/>
                <w:sz w:val="24"/>
                <w:szCs w:val="24"/>
              </w:rPr>
            </w:pPr>
            <w:r>
              <w:rPr>
                <w:rFonts w:ascii="Arial" w:hAnsi="Arial" w:cs="Arial"/>
                <w:sz w:val="24"/>
                <w:szCs w:val="24"/>
              </w:rPr>
              <w:t>Regulatory (Reg)</w:t>
            </w:r>
          </w:p>
        </w:tc>
        <w:tc>
          <w:tcPr>
            <w:tcW w:w="3612" w:type="dxa"/>
          </w:tcPr>
          <w:p w:rsidR="003F2F17" w:rsidRPr="009414DF" w:rsidRDefault="003F2F17" w:rsidP="002F2230">
            <w:pPr>
              <w:rPr>
                <w:rFonts w:ascii="Arial" w:hAnsi="Arial" w:cs="Arial"/>
                <w:sz w:val="24"/>
                <w:szCs w:val="24"/>
              </w:rPr>
            </w:pPr>
            <w:r w:rsidRPr="009414DF">
              <w:rPr>
                <w:rFonts w:ascii="Arial" w:hAnsi="Arial" w:cs="Arial"/>
                <w:sz w:val="24"/>
                <w:szCs w:val="24"/>
              </w:rPr>
              <w:t>Low level regulatory breach.</w:t>
            </w:r>
          </w:p>
          <w:p w:rsidR="003F2F17" w:rsidRPr="009414DF" w:rsidRDefault="003F2F17" w:rsidP="002F2230">
            <w:pPr>
              <w:rPr>
                <w:rFonts w:ascii="Arial" w:hAnsi="Arial" w:cs="Arial"/>
                <w:sz w:val="24"/>
                <w:szCs w:val="24"/>
              </w:rPr>
            </w:pPr>
          </w:p>
        </w:tc>
        <w:tc>
          <w:tcPr>
            <w:tcW w:w="3544" w:type="dxa"/>
          </w:tcPr>
          <w:p w:rsidR="003F2F17" w:rsidRPr="009414DF" w:rsidRDefault="003F2F17" w:rsidP="002F2230">
            <w:pPr>
              <w:rPr>
                <w:rFonts w:ascii="Arial" w:hAnsi="Arial" w:cs="Arial"/>
                <w:sz w:val="24"/>
                <w:szCs w:val="24"/>
                <w:highlight w:val="red"/>
              </w:rPr>
            </w:pPr>
            <w:r w:rsidRPr="009414DF">
              <w:rPr>
                <w:rFonts w:ascii="Arial" w:hAnsi="Arial" w:cs="Arial"/>
                <w:sz w:val="24"/>
                <w:szCs w:val="24"/>
              </w:rPr>
              <w:t>Significant regulatory breach with external enquiry and/or enforcement</w:t>
            </w:r>
          </w:p>
        </w:tc>
        <w:tc>
          <w:tcPr>
            <w:tcW w:w="3685" w:type="dxa"/>
          </w:tcPr>
          <w:p w:rsidR="003F2F17" w:rsidRPr="009414DF" w:rsidRDefault="003F2F17" w:rsidP="002F2230">
            <w:pPr>
              <w:rPr>
                <w:rFonts w:ascii="Arial" w:hAnsi="Arial" w:cs="Arial"/>
                <w:sz w:val="24"/>
                <w:szCs w:val="24"/>
              </w:rPr>
            </w:pPr>
            <w:r w:rsidRPr="009414DF">
              <w:rPr>
                <w:rFonts w:ascii="Arial" w:hAnsi="Arial" w:cs="Arial"/>
                <w:sz w:val="24"/>
                <w:szCs w:val="24"/>
              </w:rPr>
              <w:t>Major regulatory breach with legal proceedings.</w:t>
            </w:r>
          </w:p>
          <w:p w:rsidR="003F2F17" w:rsidRPr="009414DF" w:rsidRDefault="003F2F17" w:rsidP="002F2230">
            <w:pPr>
              <w:rPr>
                <w:rFonts w:ascii="Arial" w:hAnsi="Arial" w:cs="Arial"/>
                <w:sz w:val="24"/>
                <w:szCs w:val="24"/>
                <w:highlight w:val="red"/>
              </w:rPr>
            </w:pPr>
          </w:p>
        </w:tc>
      </w:tr>
      <w:tr w:rsidR="003F2F17" w:rsidRPr="00FB78C4" w:rsidTr="002F2230">
        <w:tc>
          <w:tcPr>
            <w:tcW w:w="2836" w:type="dxa"/>
            <w:tcBorders>
              <w:left w:val="single" w:sz="4" w:space="0" w:color="auto"/>
            </w:tcBorders>
            <w:shd w:val="clear" w:color="auto" w:fill="DBDBDB" w:themeFill="accent3" w:themeFillTint="66"/>
          </w:tcPr>
          <w:p w:rsidR="003F2F17" w:rsidRPr="00FB78C4" w:rsidRDefault="003F2F17" w:rsidP="002F2230">
            <w:pPr>
              <w:jc w:val="center"/>
              <w:rPr>
                <w:rFonts w:ascii="Arial" w:hAnsi="Arial" w:cs="Arial"/>
                <w:sz w:val="24"/>
                <w:szCs w:val="24"/>
              </w:rPr>
            </w:pPr>
            <w:r>
              <w:rPr>
                <w:rFonts w:ascii="Arial" w:hAnsi="Arial" w:cs="Arial"/>
                <w:sz w:val="24"/>
                <w:szCs w:val="24"/>
              </w:rPr>
              <w:t>Risk Category Reputation (Rep)</w:t>
            </w:r>
          </w:p>
        </w:tc>
        <w:tc>
          <w:tcPr>
            <w:tcW w:w="3612" w:type="dxa"/>
          </w:tcPr>
          <w:p w:rsidR="003F2F17" w:rsidRPr="009414DF" w:rsidRDefault="003F2F17" w:rsidP="002F2230">
            <w:pPr>
              <w:rPr>
                <w:rFonts w:ascii="Arial" w:hAnsi="Arial" w:cs="Arial"/>
                <w:sz w:val="24"/>
                <w:szCs w:val="24"/>
              </w:rPr>
            </w:pPr>
            <w:r w:rsidRPr="009414DF">
              <w:rPr>
                <w:rFonts w:ascii="Arial" w:hAnsi="Arial" w:cs="Arial"/>
                <w:sz w:val="24"/>
                <w:szCs w:val="24"/>
              </w:rPr>
              <w:t>Minor or short term reputational impact.</w:t>
            </w:r>
          </w:p>
          <w:p w:rsidR="003F2F17" w:rsidRPr="009414DF" w:rsidRDefault="003F2F17" w:rsidP="002F2230">
            <w:pPr>
              <w:rPr>
                <w:rFonts w:ascii="Arial" w:hAnsi="Arial" w:cs="Arial"/>
                <w:sz w:val="24"/>
                <w:szCs w:val="24"/>
              </w:rPr>
            </w:pPr>
          </w:p>
        </w:tc>
        <w:tc>
          <w:tcPr>
            <w:tcW w:w="3544" w:type="dxa"/>
          </w:tcPr>
          <w:p w:rsidR="003F2F17" w:rsidRPr="009414DF" w:rsidRDefault="003F2F17" w:rsidP="002F2230">
            <w:pPr>
              <w:rPr>
                <w:rFonts w:ascii="Arial" w:hAnsi="Arial" w:cs="Arial"/>
                <w:sz w:val="24"/>
                <w:szCs w:val="24"/>
              </w:rPr>
            </w:pPr>
            <w:r w:rsidRPr="009414DF">
              <w:rPr>
                <w:rFonts w:ascii="Arial" w:hAnsi="Arial" w:cs="Arial"/>
                <w:sz w:val="24"/>
                <w:szCs w:val="24"/>
              </w:rPr>
              <w:t>Significant or medium term reputational impact.</w:t>
            </w:r>
          </w:p>
          <w:p w:rsidR="003F2F17" w:rsidRPr="009414DF" w:rsidRDefault="003F2F17" w:rsidP="002F2230">
            <w:pPr>
              <w:rPr>
                <w:rFonts w:ascii="Arial" w:hAnsi="Arial" w:cs="Arial"/>
                <w:sz w:val="24"/>
                <w:szCs w:val="24"/>
                <w:highlight w:val="red"/>
              </w:rPr>
            </w:pPr>
          </w:p>
        </w:tc>
        <w:tc>
          <w:tcPr>
            <w:tcW w:w="3685" w:type="dxa"/>
          </w:tcPr>
          <w:p w:rsidR="003F2F17" w:rsidRPr="009414DF" w:rsidRDefault="003F2F17" w:rsidP="002F2230">
            <w:pPr>
              <w:rPr>
                <w:rFonts w:ascii="Arial" w:hAnsi="Arial" w:cs="Arial"/>
                <w:sz w:val="24"/>
                <w:szCs w:val="24"/>
              </w:rPr>
            </w:pPr>
            <w:r w:rsidRPr="009414DF">
              <w:rPr>
                <w:rFonts w:ascii="Arial" w:hAnsi="Arial" w:cs="Arial"/>
                <w:sz w:val="24"/>
                <w:szCs w:val="24"/>
              </w:rPr>
              <w:t>Major or long term reputational impact.</w:t>
            </w:r>
          </w:p>
          <w:p w:rsidR="003F2F17" w:rsidRPr="009414DF" w:rsidRDefault="003F2F17" w:rsidP="002F2230">
            <w:pPr>
              <w:rPr>
                <w:rFonts w:ascii="Arial" w:hAnsi="Arial" w:cs="Arial"/>
                <w:sz w:val="24"/>
                <w:szCs w:val="24"/>
                <w:highlight w:val="red"/>
              </w:rPr>
            </w:pPr>
          </w:p>
        </w:tc>
      </w:tr>
      <w:tr w:rsidR="003F2F17" w:rsidRPr="00FB78C4" w:rsidTr="002F2230">
        <w:tc>
          <w:tcPr>
            <w:tcW w:w="2836" w:type="dxa"/>
            <w:tcBorders>
              <w:left w:val="single" w:sz="4" w:space="0" w:color="auto"/>
            </w:tcBorders>
            <w:shd w:val="clear" w:color="auto" w:fill="DBDBDB" w:themeFill="accent3" w:themeFillTint="66"/>
          </w:tcPr>
          <w:p w:rsidR="003F2F17" w:rsidRPr="00FB78C4" w:rsidRDefault="003F2F17" w:rsidP="002F2230">
            <w:pPr>
              <w:jc w:val="center"/>
              <w:rPr>
                <w:rFonts w:ascii="Arial" w:hAnsi="Arial" w:cs="Arial"/>
                <w:sz w:val="24"/>
                <w:szCs w:val="24"/>
              </w:rPr>
            </w:pPr>
            <w:r>
              <w:rPr>
                <w:rFonts w:ascii="Arial" w:hAnsi="Arial" w:cs="Arial"/>
                <w:sz w:val="24"/>
                <w:szCs w:val="24"/>
              </w:rPr>
              <w:t>Risk Category -Operability (O)</w:t>
            </w:r>
          </w:p>
        </w:tc>
        <w:tc>
          <w:tcPr>
            <w:tcW w:w="3612" w:type="dxa"/>
          </w:tcPr>
          <w:p w:rsidR="003F2F17" w:rsidRPr="009414DF" w:rsidRDefault="003F2F17" w:rsidP="002F2230">
            <w:pPr>
              <w:rPr>
                <w:rFonts w:ascii="Arial" w:hAnsi="Arial" w:cs="Arial"/>
                <w:sz w:val="24"/>
                <w:szCs w:val="24"/>
              </w:rPr>
            </w:pPr>
            <w:r w:rsidRPr="009414DF">
              <w:rPr>
                <w:rFonts w:ascii="Arial" w:hAnsi="Arial" w:cs="Arial"/>
                <w:sz w:val="24"/>
                <w:szCs w:val="24"/>
              </w:rPr>
              <w:t>Minor impact on operational efficiency</w:t>
            </w:r>
          </w:p>
        </w:tc>
        <w:tc>
          <w:tcPr>
            <w:tcW w:w="3544" w:type="dxa"/>
          </w:tcPr>
          <w:p w:rsidR="003F2F17" w:rsidRPr="009414DF" w:rsidRDefault="003F2F17" w:rsidP="002F2230">
            <w:pPr>
              <w:rPr>
                <w:rFonts w:ascii="Arial" w:hAnsi="Arial" w:cs="Arial"/>
                <w:sz w:val="24"/>
                <w:szCs w:val="24"/>
                <w:highlight w:val="red"/>
              </w:rPr>
            </w:pPr>
            <w:r w:rsidRPr="009414DF">
              <w:rPr>
                <w:rFonts w:ascii="Arial" w:hAnsi="Arial" w:cs="Arial"/>
                <w:sz w:val="24"/>
                <w:szCs w:val="24"/>
              </w:rPr>
              <w:t>Significant impact on operational efficiency</w:t>
            </w:r>
          </w:p>
        </w:tc>
        <w:tc>
          <w:tcPr>
            <w:tcW w:w="3685" w:type="dxa"/>
          </w:tcPr>
          <w:p w:rsidR="003F2F17" w:rsidRPr="009414DF" w:rsidRDefault="003F2F17" w:rsidP="002F2230">
            <w:pPr>
              <w:rPr>
                <w:rFonts w:ascii="Arial" w:hAnsi="Arial" w:cs="Arial"/>
                <w:sz w:val="24"/>
                <w:szCs w:val="24"/>
                <w:highlight w:val="red"/>
              </w:rPr>
            </w:pPr>
            <w:r w:rsidRPr="009414DF">
              <w:rPr>
                <w:rFonts w:ascii="Arial" w:hAnsi="Arial" w:cs="Arial"/>
                <w:sz w:val="24"/>
                <w:szCs w:val="24"/>
              </w:rPr>
              <w:t>Major and long lasting impact on ability to execute statutory functions.</w:t>
            </w:r>
          </w:p>
        </w:tc>
      </w:tr>
      <w:tr w:rsidR="003F2F17" w:rsidRPr="00FB78C4" w:rsidTr="002F2230">
        <w:tc>
          <w:tcPr>
            <w:tcW w:w="2836" w:type="dxa"/>
            <w:shd w:val="clear" w:color="auto" w:fill="D9E2F3" w:themeFill="accent5" w:themeFillTint="33"/>
          </w:tcPr>
          <w:p w:rsidR="003F2F17" w:rsidRDefault="003F2F17" w:rsidP="002F2230">
            <w:pPr>
              <w:jc w:val="center"/>
              <w:rPr>
                <w:rFonts w:ascii="Arial" w:hAnsi="Arial" w:cs="Arial"/>
                <w:sz w:val="24"/>
                <w:szCs w:val="24"/>
              </w:rPr>
            </w:pPr>
            <w:r>
              <w:rPr>
                <w:rFonts w:ascii="Arial" w:hAnsi="Arial" w:cs="Arial"/>
                <w:sz w:val="24"/>
                <w:szCs w:val="24"/>
              </w:rPr>
              <w:t xml:space="preserve">Probability </w:t>
            </w:r>
            <w:r w:rsidRPr="00FB78C4">
              <w:rPr>
                <w:rFonts w:ascii="Arial" w:hAnsi="Arial" w:cs="Arial"/>
                <w:sz w:val="24"/>
                <w:szCs w:val="24"/>
              </w:rPr>
              <w:t>(3)</w:t>
            </w:r>
          </w:p>
          <w:p w:rsidR="003F2F17" w:rsidRPr="009414DF" w:rsidRDefault="003F2F17" w:rsidP="002F2230">
            <w:pPr>
              <w:jc w:val="center"/>
              <w:rPr>
                <w:rFonts w:ascii="Arial" w:hAnsi="Arial" w:cs="Arial"/>
                <w:sz w:val="16"/>
                <w:szCs w:val="16"/>
              </w:rPr>
            </w:pPr>
          </w:p>
          <w:p w:rsidR="003F2F17" w:rsidRPr="00FB78C4" w:rsidRDefault="003F2F17" w:rsidP="002F2230">
            <w:pPr>
              <w:jc w:val="center"/>
              <w:rPr>
                <w:rFonts w:ascii="Arial" w:hAnsi="Arial" w:cs="Arial"/>
                <w:sz w:val="24"/>
                <w:szCs w:val="24"/>
              </w:rPr>
            </w:pPr>
            <w:r w:rsidRPr="00FB78C4">
              <w:rPr>
                <w:rFonts w:ascii="Arial" w:hAnsi="Arial" w:cs="Arial"/>
                <w:sz w:val="24"/>
                <w:szCs w:val="24"/>
              </w:rPr>
              <w:t>Likely – expected to occur at some time.</w:t>
            </w:r>
          </w:p>
          <w:p w:rsidR="003F2F17" w:rsidRPr="00FB78C4" w:rsidRDefault="003F2F17" w:rsidP="002F2230">
            <w:pPr>
              <w:jc w:val="center"/>
              <w:rPr>
                <w:rFonts w:ascii="Arial" w:hAnsi="Arial" w:cs="Arial"/>
                <w:sz w:val="24"/>
                <w:szCs w:val="24"/>
              </w:rPr>
            </w:pPr>
          </w:p>
        </w:tc>
        <w:tc>
          <w:tcPr>
            <w:tcW w:w="3612" w:type="dxa"/>
            <w:shd w:val="clear" w:color="auto" w:fill="FFFF00"/>
          </w:tcPr>
          <w:p w:rsidR="003F2F17" w:rsidRPr="00FB78C4" w:rsidRDefault="003F2F17" w:rsidP="002F2230">
            <w:pPr>
              <w:jc w:val="center"/>
              <w:rPr>
                <w:rFonts w:ascii="Arial" w:hAnsi="Arial" w:cs="Arial"/>
              </w:rPr>
            </w:pPr>
          </w:p>
          <w:p w:rsidR="003F2F17" w:rsidRPr="00FB78C4" w:rsidRDefault="003F2F17" w:rsidP="002F2230">
            <w:pPr>
              <w:jc w:val="center"/>
              <w:rPr>
                <w:rFonts w:ascii="Arial" w:hAnsi="Arial" w:cs="Arial"/>
                <w:sz w:val="32"/>
                <w:szCs w:val="32"/>
                <w:highlight w:val="yellow"/>
              </w:rPr>
            </w:pPr>
            <w:r w:rsidRPr="00FB78C4">
              <w:rPr>
                <w:rFonts w:ascii="Arial" w:hAnsi="Arial" w:cs="Arial"/>
                <w:sz w:val="32"/>
                <w:szCs w:val="32"/>
                <w:highlight w:val="yellow"/>
              </w:rPr>
              <w:t>Medium (3)</w:t>
            </w:r>
          </w:p>
        </w:tc>
        <w:tc>
          <w:tcPr>
            <w:tcW w:w="3544" w:type="dxa"/>
            <w:shd w:val="clear" w:color="auto" w:fill="FF0000"/>
          </w:tcPr>
          <w:p w:rsidR="003F2F17" w:rsidRPr="00FB78C4" w:rsidRDefault="003F2F17" w:rsidP="002F2230">
            <w:pPr>
              <w:jc w:val="center"/>
              <w:rPr>
                <w:rFonts w:ascii="Arial" w:hAnsi="Arial" w:cs="Arial"/>
                <w:highlight w:val="red"/>
              </w:rPr>
            </w:pPr>
          </w:p>
          <w:p w:rsidR="003F2F17" w:rsidRPr="00FB78C4" w:rsidRDefault="003F2F17" w:rsidP="002F2230">
            <w:pPr>
              <w:jc w:val="center"/>
              <w:rPr>
                <w:rFonts w:ascii="Arial" w:hAnsi="Arial" w:cs="Arial"/>
                <w:sz w:val="32"/>
                <w:szCs w:val="32"/>
                <w:highlight w:val="red"/>
              </w:rPr>
            </w:pPr>
            <w:r w:rsidRPr="00FB78C4">
              <w:rPr>
                <w:rFonts w:ascii="Arial" w:hAnsi="Arial" w:cs="Arial"/>
                <w:sz w:val="32"/>
                <w:szCs w:val="32"/>
                <w:highlight w:val="red"/>
              </w:rPr>
              <w:t>High (6)</w:t>
            </w:r>
          </w:p>
        </w:tc>
        <w:tc>
          <w:tcPr>
            <w:tcW w:w="3685" w:type="dxa"/>
            <w:shd w:val="clear" w:color="auto" w:fill="FF0000"/>
          </w:tcPr>
          <w:p w:rsidR="003F2F17" w:rsidRPr="00FB78C4" w:rsidRDefault="003F2F17" w:rsidP="002F2230">
            <w:pPr>
              <w:rPr>
                <w:rFonts w:ascii="Arial" w:hAnsi="Arial" w:cs="Arial"/>
                <w:highlight w:val="red"/>
              </w:rPr>
            </w:pPr>
          </w:p>
          <w:p w:rsidR="003F2F17" w:rsidRPr="00FB78C4" w:rsidRDefault="003F2F17" w:rsidP="002F2230">
            <w:pPr>
              <w:jc w:val="center"/>
              <w:rPr>
                <w:rFonts w:ascii="Arial" w:hAnsi="Arial" w:cs="Arial"/>
                <w:sz w:val="32"/>
                <w:szCs w:val="32"/>
                <w:highlight w:val="red"/>
              </w:rPr>
            </w:pPr>
            <w:r w:rsidRPr="00FB78C4">
              <w:rPr>
                <w:rFonts w:ascii="Arial" w:hAnsi="Arial" w:cs="Arial"/>
                <w:sz w:val="32"/>
                <w:szCs w:val="32"/>
                <w:highlight w:val="red"/>
              </w:rPr>
              <w:t>High (9)</w:t>
            </w:r>
          </w:p>
        </w:tc>
      </w:tr>
      <w:tr w:rsidR="003F2F17" w:rsidRPr="00FB78C4" w:rsidTr="002F2230">
        <w:tc>
          <w:tcPr>
            <w:tcW w:w="2836" w:type="dxa"/>
            <w:shd w:val="clear" w:color="auto" w:fill="D9E2F3" w:themeFill="accent5" w:themeFillTint="33"/>
          </w:tcPr>
          <w:p w:rsidR="003F2F17" w:rsidRDefault="003F2F17" w:rsidP="002F2230">
            <w:pPr>
              <w:jc w:val="center"/>
              <w:rPr>
                <w:rFonts w:ascii="Arial" w:hAnsi="Arial" w:cs="Arial"/>
                <w:sz w:val="24"/>
                <w:szCs w:val="24"/>
              </w:rPr>
            </w:pPr>
            <w:r>
              <w:rPr>
                <w:rFonts w:ascii="Arial" w:hAnsi="Arial" w:cs="Arial"/>
                <w:sz w:val="24"/>
                <w:szCs w:val="24"/>
              </w:rPr>
              <w:t xml:space="preserve">Probability </w:t>
            </w:r>
            <w:r w:rsidRPr="00FB78C4">
              <w:rPr>
                <w:rFonts w:ascii="Arial" w:hAnsi="Arial" w:cs="Arial"/>
                <w:sz w:val="24"/>
                <w:szCs w:val="24"/>
              </w:rPr>
              <w:t>(2)</w:t>
            </w:r>
          </w:p>
          <w:p w:rsidR="003F2F17" w:rsidRPr="009414DF" w:rsidRDefault="003F2F17" w:rsidP="002F2230">
            <w:pPr>
              <w:jc w:val="center"/>
              <w:rPr>
                <w:rFonts w:ascii="Arial" w:hAnsi="Arial" w:cs="Arial"/>
                <w:sz w:val="16"/>
                <w:szCs w:val="16"/>
              </w:rPr>
            </w:pPr>
          </w:p>
          <w:p w:rsidR="003F2F17" w:rsidRPr="00FB78C4" w:rsidRDefault="003F2F17" w:rsidP="002F2230">
            <w:pPr>
              <w:jc w:val="center"/>
              <w:rPr>
                <w:rFonts w:ascii="Arial" w:hAnsi="Arial" w:cs="Arial"/>
                <w:sz w:val="24"/>
                <w:szCs w:val="24"/>
              </w:rPr>
            </w:pPr>
            <w:r w:rsidRPr="00FB78C4">
              <w:rPr>
                <w:rFonts w:ascii="Arial" w:hAnsi="Arial" w:cs="Arial"/>
                <w:sz w:val="24"/>
                <w:szCs w:val="24"/>
              </w:rPr>
              <w:t>Possible – may occur at some time.</w:t>
            </w:r>
          </w:p>
          <w:p w:rsidR="003F2F17" w:rsidRPr="00FB78C4" w:rsidRDefault="003F2F17" w:rsidP="002F2230">
            <w:pPr>
              <w:jc w:val="center"/>
              <w:rPr>
                <w:rFonts w:ascii="Arial" w:hAnsi="Arial" w:cs="Arial"/>
                <w:sz w:val="24"/>
                <w:szCs w:val="24"/>
              </w:rPr>
            </w:pPr>
          </w:p>
        </w:tc>
        <w:tc>
          <w:tcPr>
            <w:tcW w:w="3612" w:type="dxa"/>
            <w:shd w:val="clear" w:color="auto" w:fill="41FF21"/>
          </w:tcPr>
          <w:p w:rsidR="003F2F17" w:rsidRPr="00FB78C4" w:rsidRDefault="003F2F17" w:rsidP="002F2230">
            <w:pPr>
              <w:jc w:val="center"/>
              <w:rPr>
                <w:rFonts w:ascii="Arial" w:hAnsi="Arial" w:cs="Arial"/>
              </w:rPr>
            </w:pPr>
          </w:p>
          <w:p w:rsidR="003F2F17" w:rsidRPr="00FB78C4" w:rsidRDefault="003F2F17" w:rsidP="002F2230">
            <w:pPr>
              <w:jc w:val="center"/>
              <w:rPr>
                <w:rFonts w:ascii="Arial" w:hAnsi="Arial" w:cs="Arial"/>
                <w:sz w:val="32"/>
                <w:szCs w:val="32"/>
              </w:rPr>
            </w:pPr>
            <w:r w:rsidRPr="00FB78C4">
              <w:rPr>
                <w:rFonts w:ascii="Arial" w:hAnsi="Arial" w:cs="Arial"/>
                <w:sz w:val="32"/>
                <w:szCs w:val="32"/>
                <w:highlight w:val="green"/>
              </w:rPr>
              <w:t>Low (2)</w:t>
            </w:r>
          </w:p>
          <w:p w:rsidR="003F2F17" w:rsidRPr="00FB78C4" w:rsidRDefault="003F2F17" w:rsidP="002F2230">
            <w:pPr>
              <w:jc w:val="center"/>
              <w:rPr>
                <w:rFonts w:ascii="Arial" w:hAnsi="Arial" w:cs="Arial"/>
              </w:rPr>
            </w:pPr>
          </w:p>
        </w:tc>
        <w:tc>
          <w:tcPr>
            <w:tcW w:w="3544" w:type="dxa"/>
            <w:shd w:val="clear" w:color="auto" w:fill="FFFF00"/>
          </w:tcPr>
          <w:p w:rsidR="003F2F17" w:rsidRPr="00936B62" w:rsidRDefault="003F2F17" w:rsidP="002F2230">
            <w:pPr>
              <w:shd w:val="clear" w:color="auto" w:fill="FFFF00"/>
              <w:jc w:val="center"/>
              <w:rPr>
                <w:rFonts w:ascii="Arial" w:hAnsi="Arial" w:cs="Arial"/>
                <w:color w:val="5B9BD5" w:themeColor="accent1"/>
              </w:rPr>
            </w:pPr>
          </w:p>
          <w:p w:rsidR="003F2F17" w:rsidRPr="00936B62" w:rsidRDefault="003F2F17" w:rsidP="002F2230">
            <w:pPr>
              <w:shd w:val="clear" w:color="auto" w:fill="FFFF00"/>
              <w:jc w:val="center"/>
              <w:rPr>
                <w:rFonts w:ascii="Arial" w:hAnsi="Arial" w:cs="Arial"/>
                <w:color w:val="5B9BD5" w:themeColor="accent1"/>
                <w:sz w:val="32"/>
                <w:szCs w:val="32"/>
              </w:rPr>
            </w:pPr>
            <w:r w:rsidRPr="00936B62">
              <w:rPr>
                <w:rFonts w:ascii="Arial" w:hAnsi="Arial" w:cs="Arial"/>
                <w:color w:val="000000" w:themeColor="text1"/>
                <w:sz w:val="32"/>
                <w:szCs w:val="32"/>
                <w:highlight w:val="yellow"/>
              </w:rPr>
              <w:t>Medium (4)</w:t>
            </w:r>
          </w:p>
        </w:tc>
        <w:tc>
          <w:tcPr>
            <w:tcW w:w="3685" w:type="dxa"/>
            <w:shd w:val="clear" w:color="auto" w:fill="FF0000"/>
          </w:tcPr>
          <w:p w:rsidR="003F2F17" w:rsidRPr="00FB78C4" w:rsidRDefault="003F2F17" w:rsidP="002F2230">
            <w:pPr>
              <w:jc w:val="center"/>
              <w:rPr>
                <w:rFonts w:ascii="Arial" w:hAnsi="Arial" w:cs="Arial"/>
                <w:highlight w:val="green"/>
              </w:rPr>
            </w:pPr>
          </w:p>
          <w:p w:rsidR="003F2F17" w:rsidRPr="00FB78C4" w:rsidRDefault="003F2F17" w:rsidP="002F2230">
            <w:pPr>
              <w:jc w:val="center"/>
              <w:rPr>
                <w:rFonts w:ascii="Arial" w:hAnsi="Arial" w:cs="Arial"/>
                <w:sz w:val="32"/>
                <w:szCs w:val="32"/>
                <w:highlight w:val="green"/>
              </w:rPr>
            </w:pPr>
            <w:r w:rsidRPr="00FB78C4">
              <w:rPr>
                <w:rFonts w:ascii="Arial" w:hAnsi="Arial" w:cs="Arial"/>
                <w:sz w:val="32"/>
                <w:szCs w:val="32"/>
                <w:highlight w:val="red"/>
              </w:rPr>
              <w:t>High (6)</w:t>
            </w:r>
          </w:p>
        </w:tc>
      </w:tr>
      <w:tr w:rsidR="003F2F17" w:rsidRPr="00FB78C4" w:rsidTr="002F2230">
        <w:tc>
          <w:tcPr>
            <w:tcW w:w="2836" w:type="dxa"/>
            <w:shd w:val="clear" w:color="auto" w:fill="D9E2F3" w:themeFill="accent5" w:themeFillTint="33"/>
          </w:tcPr>
          <w:p w:rsidR="003F2F17" w:rsidRDefault="003F2F17" w:rsidP="002F2230">
            <w:pPr>
              <w:jc w:val="center"/>
              <w:rPr>
                <w:rFonts w:ascii="Arial" w:hAnsi="Arial" w:cs="Arial"/>
                <w:sz w:val="24"/>
                <w:szCs w:val="24"/>
              </w:rPr>
            </w:pPr>
            <w:r>
              <w:rPr>
                <w:rFonts w:ascii="Arial" w:hAnsi="Arial" w:cs="Arial"/>
                <w:sz w:val="24"/>
                <w:szCs w:val="24"/>
              </w:rPr>
              <w:t xml:space="preserve">Probability </w:t>
            </w:r>
            <w:r w:rsidRPr="00FB78C4">
              <w:rPr>
                <w:rFonts w:ascii="Arial" w:hAnsi="Arial" w:cs="Arial"/>
                <w:sz w:val="24"/>
                <w:szCs w:val="24"/>
              </w:rPr>
              <w:t>(1)</w:t>
            </w:r>
          </w:p>
          <w:p w:rsidR="003F2F17" w:rsidRPr="00FB78C4" w:rsidRDefault="003F2F17" w:rsidP="002F2230">
            <w:pPr>
              <w:jc w:val="center"/>
              <w:rPr>
                <w:rFonts w:ascii="Arial" w:hAnsi="Arial" w:cs="Arial"/>
                <w:sz w:val="24"/>
                <w:szCs w:val="24"/>
              </w:rPr>
            </w:pPr>
            <w:r w:rsidRPr="00FB78C4">
              <w:rPr>
                <w:rFonts w:ascii="Arial" w:hAnsi="Arial" w:cs="Arial"/>
                <w:sz w:val="24"/>
                <w:szCs w:val="24"/>
              </w:rPr>
              <w:t>Unlikely - not likely to occur under normal circumstances.</w:t>
            </w:r>
          </w:p>
          <w:p w:rsidR="003F2F17" w:rsidRPr="00FB78C4" w:rsidRDefault="003F2F17" w:rsidP="002F2230">
            <w:pPr>
              <w:jc w:val="center"/>
              <w:rPr>
                <w:rFonts w:ascii="Arial" w:hAnsi="Arial" w:cs="Arial"/>
                <w:sz w:val="24"/>
                <w:szCs w:val="24"/>
              </w:rPr>
            </w:pPr>
          </w:p>
        </w:tc>
        <w:tc>
          <w:tcPr>
            <w:tcW w:w="3612" w:type="dxa"/>
            <w:shd w:val="clear" w:color="auto" w:fill="41FF21"/>
          </w:tcPr>
          <w:p w:rsidR="003F2F17" w:rsidRPr="00936B62" w:rsidRDefault="003F2F17" w:rsidP="002F2230">
            <w:pPr>
              <w:jc w:val="center"/>
              <w:rPr>
                <w:rFonts w:ascii="Arial" w:hAnsi="Arial" w:cs="Arial"/>
                <w:sz w:val="20"/>
              </w:rPr>
            </w:pPr>
          </w:p>
          <w:p w:rsidR="003F2F17" w:rsidRPr="00936B62" w:rsidRDefault="003F2F17" w:rsidP="002F2230">
            <w:pPr>
              <w:jc w:val="center"/>
              <w:rPr>
                <w:rFonts w:ascii="Arial" w:hAnsi="Arial" w:cs="Arial"/>
                <w:sz w:val="32"/>
                <w:szCs w:val="32"/>
              </w:rPr>
            </w:pPr>
            <w:r w:rsidRPr="00936B62">
              <w:rPr>
                <w:rFonts w:ascii="Arial" w:hAnsi="Arial" w:cs="Arial"/>
                <w:sz w:val="32"/>
                <w:szCs w:val="32"/>
                <w:highlight w:val="green"/>
              </w:rPr>
              <w:t>Low (1)</w:t>
            </w:r>
          </w:p>
        </w:tc>
        <w:tc>
          <w:tcPr>
            <w:tcW w:w="3544" w:type="dxa"/>
            <w:shd w:val="clear" w:color="auto" w:fill="41FF21"/>
          </w:tcPr>
          <w:p w:rsidR="003F2F17" w:rsidRPr="00936B62" w:rsidRDefault="003F2F17" w:rsidP="002F2230">
            <w:pPr>
              <w:jc w:val="center"/>
              <w:rPr>
                <w:rFonts w:ascii="Arial" w:hAnsi="Arial" w:cs="Arial"/>
                <w:color w:val="5B9BD5" w:themeColor="accent1"/>
              </w:rPr>
            </w:pPr>
          </w:p>
          <w:p w:rsidR="003F2F17" w:rsidRPr="00936B62" w:rsidRDefault="003F2F17" w:rsidP="002F2230">
            <w:pPr>
              <w:jc w:val="center"/>
              <w:rPr>
                <w:rFonts w:ascii="Arial" w:hAnsi="Arial" w:cs="Arial"/>
                <w:color w:val="5B9BD5" w:themeColor="accent1"/>
                <w:sz w:val="32"/>
                <w:szCs w:val="32"/>
              </w:rPr>
            </w:pPr>
            <w:r w:rsidRPr="00936B62">
              <w:rPr>
                <w:rFonts w:ascii="Arial" w:hAnsi="Arial" w:cs="Arial"/>
                <w:color w:val="000000" w:themeColor="text1"/>
                <w:sz w:val="32"/>
                <w:szCs w:val="32"/>
                <w:highlight w:val="green"/>
              </w:rPr>
              <w:t>Low (2)</w:t>
            </w:r>
          </w:p>
        </w:tc>
        <w:tc>
          <w:tcPr>
            <w:tcW w:w="3685" w:type="dxa"/>
            <w:shd w:val="clear" w:color="auto" w:fill="FFFF00"/>
          </w:tcPr>
          <w:p w:rsidR="003F2F17" w:rsidRPr="00FB78C4" w:rsidRDefault="003F2F17" w:rsidP="002F2230">
            <w:pPr>
              <w:jc w:val="center"/>
              <w:rPr>
                <w:rFonts w:ascii="Arial" w:hAnsi="Arial" w:cs="Arial"/>
              </w:rPr>
            </w:pPr>
          </w:p>
          <w:p w:rsidR="003F2F17" w:rsidRPr="00FB78C4" w:rsidRDefault="003F2F17" w:rsidP="002F2230">
            <w:pPr>
              <w:jc w:val="center"/>
              <w:rPr>
                <w:rFonts w:ascii="Arial" w:hAnsi="Arial" w:cs="Arial"/>
                <w:sz w:val="32"/>
                <w:szCs w:val="32"/>
              </w:rPr>
            </w:pPr>
            <w:r w:rsidRPr="00FB78C4">
              <w:rPr>
                <w:rFonts w:ascii="Arial" w:hAnsi="Arial" w:cs="Arial"/>
                <w:sz w:val="32"/>
                <w:szCs w:val="32"/>
                <w:highlight w:val="yellow"/>
              </w:rPr>
              <w:t>Medium (3)</w:t>
            </w:r>
          </w:p>
        </w:tc>
      </w:tr>
    </w:tbl>
    <w:p w:rsidR="003F2F17" w:rsidRPr="006A732B" w:rsidRDefault="003F2F17" w:rsidP="006A732B">
      <w:pPr>
        <w:spacing w:before="100" w:beforeAutospacing="1"/>
        <w:rPr>
          <w:rFonts w:ascii="Arial" w:hAnsi="Arial" w:cs="Arial"/>
          <w:b/>
          <w:sz w:val="24"/>
          <w:szCs w:val="24"/>
        </w:rPr>
      </w:pPr>
    </w:p>
    <w:p w:rsidR="00A65242" w:rsidRPr="00936B62" w:rsidRDefault="00A65242" w:rsidP="000D2F59">
      <w:pPr>
        <w:rPr>
          <w:rFonts w:ascii="Arial" w:hAnsi="Arial" w:cs="Arial"/>
          <w:sz w:val="24"/>
          <w:szCs w:val="24"/>
        </w:rPr>
      </w:pPr>
    </w:p>
    <w:p w:rsidR="000D2F59" w:rsidRPr="00A65242" w:rsidRDefault="000D2F59" w:rsidP="000D2F59">
      <w:pPr>
        <w:rPr>
          <w:rFonts w:ascii="Arial" w:hAnsi="Arial" w:cs="Arial"/>
          <w:b/>
          <w:sz w:val="24"/>
          <w:szCs w:val="24"/>
        </w:rPr>
      </w:pPr>
    </w:p>
    <w:p w:rsidR="000D2F59" w:rsidRPr="00FB78C4" w:rsidRDefault="000D2F59" w:rsidP="000D2F59">
      <w:pPr>
        <w:rPr>
          <w:rFonts w:ascii="Arial" w:hAnsi="Arial" w:cs="Arial"/>
          <w:sz w:val="24"/>
          <w:szCs w:val="24"/>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sz w:val="32"/>
          <w:szCs w:val="32"/>
          <w:highlight w:val="red"/>
        </w:rPr>
      </w:pPr>
    </w:p>
    <w:p w:rsidR="003F2F17" w:rsidRDefault="003F2F17" w:rsidP="000D2F59">
      <w:pPr>
        <w:rPr>
          <w:rFonts w:ascii="Arial" w:hAnsi="Arial" w:cs="Arial"/>
          <w:b/>
          <w:sz w:val="32"/>
          <w:szCs w:val="32"/>
        </w:rPr>
      </w:pPr>
      <w:r w:rsidRPr="003F2F17">
        <w:rPr>
          <w:rFonts w:ascii="Arial" w:hAnsi="Arial" w:cs="Arial"/>
          <w:b/>
          <w:sz w:val="32"/>
          <w:szCs w:val="32"/>
        </w:rPr>
        <w:lastRenderedPageBreak/>
        <w:t>Risk Level Definitions</w:t>
      </w:r>
    </w:p>
    <w:p w:rsidR="003F2F17" w:rsidRPr="003F2F17" w:rsidRDefault="003F2F17" w:rsidP="000D2F59">
      <w:pPr>
        <w:rPr>
          <w:rFonts w:ascii="Arial" w:hAnsi="Arial" w:cs="Arial"/>
          <w:b/>
          <w:sz w:val="32"/>
          <w:szCs w:val="32"/>
        </w:rPr>
      </w:pPr>
    </w:p>
    <w:p w:rsidR="000D2F59" w:rsidRPr="00FB78C4" w:rsidRDefault="000D2F59" w:rsidP="000D2F59">
      <w:pPr>
        <w:rPr>
          <w:rFonts w:ascii="Arial" w:hAnsi="Arial" w:cs="Arial"/>
          <w:sz w:val="32"/>
          <w:szCs w:val="32"/>
          <w:highlight w:val="yellow"/>
        </w:rPr>
      </w:pPr>
      <w:r w:rsidRPr="00FB78C4">
        <w:rPr>
          <w:rFonts w:ascii="Arial" w:hAnsi="Arial" w:cs="Arial"/>
          <w:sz w:val="32"/>
          <w:szCs w:val="32"/>
          <w:highlight w:val="red"/>
        </w:rPr>
        <w:t>High</w:t>
      </w:r>
      <w:r w:rsidRPr="00FB78C4">
        <w:rPr>
          <w:rFonts w:ascii="Arial" w:hAnsi="Arial" w:cs="Arial"/>
          <w:sz w:val="24"/>
        </w:rPr>
        <w:t xml:space="preserve"> </w:t>
      </w:r>
      <w:r w:rsidRPr="00FB78C4">
        <w:rPr>
          <w:rFonts w:ascii="Arial" w:hAnsi="Arial" w:cs="Arial"/>
          <w:sz w:val="24"/>
        </w:rPr>
        <w:tab/>
      </w:r>
      <w:r w:rsidRPr="00FB78C4">
        <w:rPr>
          <w:rFonts w:ascii="Arial" w:hAnsi="Arial" w:cs="Arial"/>
          <w:sz w:val="24"/>
        </w:rPr>
        <w:tab/>
        <w:t>– Intolerable risk, additional risk barriers required</w:t>
      </w:r>
    </w:p>
    <w:p w:rsidR="000D2F59" w:rsidRPr="00FB78C4" w:rsidRDefault="000D2F59" w:rsidP="000D2F59">
      <w:pPr>
        <w:rPr>
          <w:rFonts w:ascii="Arial" w:hAnsi="Arial" w:cs="Arial"/>
          <w:sz w:val="24"/>
        </w:rPr>
      </w:pPr>
      <w:r w:rsidRPr="00FB78C4">
        <w:rPr>
          <w:rFonts w:ascii="Arial" w:hAnsi="Arial" w:cs="Arial"/>
          <w:sz w:val="32"/>
          <w:szCs w:val="32"/>
          <w:highlight w:val="yellow"/>
        </w:rPr>
        <w:t>Medium</w:t>
      </w:r>
      <w:r w:rsidRPr="00FB78C4">
        <w:rPr>
          <w:rFonts w:ascii="Arial" w:hAnsi="Arial" w:cs="Arial"/>
          <w:sz w:val="24"/>
        </w:rPr>
        <w:t xml:space="preserve"> </w:t>
      </w:r>
      <w:r w:rsidRPr="00FB78C4">
        <w:rPr>
          <w:rFonts w:ascii="Arial" w:hAnsi="Arial" w:cs="Arial"/>
          <w:sz w:val="24"/>
        </w:rPr>
        <w:tab/>
      </w:r>
      <w:r>
        <w:rPr>
          <w:rFonts w:ascii="Arial" w:hAnsi="Arial" w:cs="Arial"/>
          <w:sz w:val="24"/>
        </w:rPr>
        <w:tab/>
      </w:r>
      <w:r w:rsidRPr="00FB78C4">
        <w:rPr>
          <w:rFonts w:ascii="Arial" w:hAnsi="Arial" w:cs="Arial"/>
          <w:sz w:val="24"/>
        </w:rPr>
        <w:t>– Tolerable risk to be actively reduced as far as practicable</w:t>
      </w:r>
    </w:p>
    <w:p w:rsidR="000D2F59" w:rsidRPr="00FB78C4" w:rsidRDefault="000D2F59" w:rsidP="000D2F59">
      <w:pPr>
        <w:rPr>
          <w:rFonts w:ascii="Arial" w:hAnsi="Arial" w:cs="Arial"/>
          <w:sz w:val="24"/>
        </w:rPr>
      </w:pPr>
      <w:r w:rsidRPr="00FB78C4">
        <w:rPr>
          <w:rFonts w:ascii="Arial" w:hAnsi="Arial" w:cs="Arial"/>
          <w:sz w:val="32"/>
          <w:szCs w:val="32"/>
          <w:highlight w:val="green"/>
        </w:rPr>
        <w:t>Low</w:t>
      </w:r>
      <w:r w:rsidR="006A732B">
        <w:rPr>
          <w:rFonts w:ascii="Arial" w:hAnsi="Arial" w:cs="Arial"/>
          <w:sz w:val="32"/>
          <w:szCs w:val="32"/>
        </w:rPr>
        <w:tab/>
      </w:r>
      <w:r w:rsidR="006A732B">
        <w:rPr>
          <w:rFonts w:ascii="Arial" w:hAnsi="Arial" w:cs="Arial"/>
          <w:sz w:val="32"/>
          <w:szCs w:val="32"/>
        </w:rPr>
        <w:tab/>
      </w:r>
      <w:r w:rsidR="006A732B">
        <w:rPr>
          <w:rFonts w:ascii="Arial" w:hAnsi="Arial" w:cs="Arial"/>
          <w:sz w:val="32"/>
          <w:szCs w:val="32"/>
        </w:rPr>
        <w:tab/>
      </w:r>
      <w:r w:rsidRPr="00FB78C4">
        <w:rPr>
          <w:rFonts w:ascii="Arial" w:hAnsi="Arial" w:cs="Arial"/>
          <w:sz w:val="24"/>
        </w:rPr>
        <w:t>– Acceptable risk, monitor and further reduce where practicable</w:t>
      </w: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3F2F17" w:rsidRDefault="003F2F17" w:rsidP="000D2F59">
      <w:pPr>
        <w:rPr>
          <w:rFonts w:ascii="Arial" w:hAnsi="Arial" w:cs="Arial"/>
          <w:b/>
          <w:sz w:val="36"/>
          <w:szCs w:val="36"/>
        </w:rPr>
      </w:pPr>
    </w:p>
    <w:p w:rsidR="000D2F59" w:rsidRDefault="000D2F59" w:rsidP="000D2F59">
      <w:pPr>
        <w:rPr>
          <w:rFonts w:ascii="Arial" w:hAnsi="Arial" w:cs="Arial"/>
          <w:b/>
          <w:sz w:val="36"/>
          <w:szCs w:val="36"/>
        </w:rPr>
      </w:pPr>
      <w:r w:rsidRPr="00936B62">
        <w:rPr>
          <w:rFonts w:ascii="Arial" w:hAnsi="Arial" w:cs="Arial"/>
          <w:b/>
          <w:sz w:val="36"/>
          <w:szCs w:val="36"/>
        </w:rPr>
        <w:lastRenderedPageBreak/>
        <w:t>Risk Table</w:t>
      </w:r>
      <w:r>
        <w:rPr>
          <w:rFonts w:ascii="Arial" w:hAnsi="Arial" w:cs="Arial"/>
          <w:b/>
          <w:sz w:val="36"/>
          <w:szCs w:val="36"/>
        </w:rPr>
        <w:t>:</w:t>
      </w:r>
    </w:p>
    <w:p w:rsidR="00684673" w:rsidRPr="00684673" w:rsidRDefault="00AB553E" w:rsidP="000D2F59">
      <w:pPr>
        <w:rPr>
          <w:rFonts w:ascii="Arial" w:hAnsi="Arial" w:cs="Arial"/>
          <w:b/>
          <w:sz w:val="28"/>
          <w:szCs w:val="28"/>
        </w:rPr>
      </w:pPr>
      <w:r>
        <w:rPr>
          <w:rFonts w:ascii="Arial" w:hAnsi="Arial" w:cs="Arial"/>
          <w:b/>
          <w:sz w:val="28"/>
          <w:szCs w:val="28"/>
        </w:rPr>
        <w:t>Category</w:t>
      </w:r>
      <w:r w:rsidR="00684673" w:rsidRPr="00684673">
        <w:rPr>
          <w:rFonts w:ascii="Arial" w:hAnsi="Arial" w:cs="Arial"/>
          <w:b/>
          <w:sz w:val="28"/>
          <w:szCs w:val="28"/>
        </w:rPr>
        <w:t xml:space="preserve"> 1: Finance and Accounting</w:t>
      </w:r>
    </w:p>
    <w:tbl>
      <w:tblPr>
        <w:tblStyle w:val="TableGrid"/>
        <w:tblW w:w="14170" w:type="dxa"/>
        <w:tblLook w:val="04A0" w:firstRow="1" w:lastRow="0" w:firstColumn="1" w:lastColumn="0" w:noHBand="0" w:noVBand="1"/>
        <w:tblCaption w:val="Risk Table"/>
        <w:tblDescription w:val="Category, Finance and Accounting"/>
      </w:tblPr>
      <w:tblGrid>
        <w:gridCol w:w="1921"/>
        <w:gridCol w:w="842"/>
        <w:gridCol w:w="1418"/>
        <w:gridCol w:w="1201"/>
        <w:gridCol w:w="3123"/>
        <w:gridCol w:w="3288"/>
        <w:gridCol w:w="2377"/>
      </w:tblGrid>
      <w:tr w:rsidR="00FE4A90" w:rsidRPr="00FB78C4" w:rsidTr="00A65242">
        <w:trPr>
          <w:tblHeader/>
        </w:trPr>
        <w:tc>
          <w:tcPr>
            <w:tcW w:w="1921" w:type="dxa"/>
            <w:shd w:val="clear" w:color="auto" w:fill="FFD966" w:themeFill="accent4" w:themeFillTint="99"/>
          </w:tcPr>
          <w:p w:rsidR="000D2F59" w:rsidRPr="00D511A6" w:rsidRDefault="000D2F59" w:rsidP="000D2F59">
            <w:pPr>
              <w:jc w:val="center"/>
              <w:rPr>
                <w:rFonts w:ascii="Arial" w:hAnsi="Arial" w:cs="Arial"/>
                <w:b/>
                <w:sz w:val="24"/>
              </w:rPr>
            </w:pPr>
            <w:r w:rsidRPr="00D511A6">
              <w:rPr>
                <w:rFonts w:ascii="Arial" w:hAnsi="Arial" w:cs="Arial"/>
                <w:b/>
                <w:sz w:val="24"/>
              </w:rPr>
              <w:t>Area of Risk</w:t>
            </w:r>
          </w:p>
        </w:tc>
        <w:tc>
          <w:tcPr>
            <w:tcW w:w="842" w:type="dxa"/>
            <w:shd w:val="clear" w:color="auto" w:fill="FFD966" w:themeFill="accent4" w:themeFillTint="99"/>
          </w:tcPr>
          <w:p w:rsidR="000D2F59" w:rsidRPr="00D511A6" w:rsidRDefault="000D2F59" w:rsidP="000D2F59">
            <w:pPr>
              <w:jc w:val="center"/>
              <w:rPr>
                <w:rFonts w:ascii="Arial" w:hAnsi="Arial" w:cs="Arial"/>
                <w:b/>
                <w:sz w:val="24"/>
              </w:rPr>
            </w:pPr>
            <w:r w:rsidRPr="00D511A6">
              <w:rPr>
                <w:rFonts w:ascii="Arial" w:hAnsi="Arial" w:cs="Arial"/>
                <w:b/>
                <w:sz w:val="24"/>
              </w:rPr>
              <w:t>Risk</w:t>
            </w:r>
          </w:p>
          <w:p w:rsidR="000D2F59" w:rsidRPr="00D511A6" w:rsidRDefault="000D2F59" w:rsidP="000D2F59">
            <w:pPr>
              <w:jc w:val="center"/>
              <w:rPr>
                <w:rFonts w:ascii="Arial" w:hAnsi="Arial" w:cs="Arial"/>
                <w:b/>
                <w:sz w:val="24"/>
              </w:rPr>
            </w:pPr>
            <w:r w:rsidRPr="00D511A6">
              <w:rPr>
                <w:rFonts w:ascii="Arial" w:hAnsi="Arial" w:cs="Arial"/>
                <w:b/>
                <w:sz w:val="24"/>
              </w:rPr>
              <w:t>Prob.</w:t>
            </w:r>
          </w:p>
          <w:p w:rsidR="000D2F59" w:rsidRPr="00D511A6" w:rsidRDefault="000D2F59" w:rsidP="000D2F59">
            <w:pPr>
              <w:jc w:val="center"/>
              <w:rPr>
                <w:rFonts w:ascii="Arial" w:hAnsi="Arial" w:cs="Arial"/>
                <w:b/>
                <w:sz w:val="24"/>
              </w:rPr>
            </w:pPr>
          </w:p>
        </w:tc>
        <w:tc>
          <w:tcPr>
            <w:tcW w:w="1418" w:type="dxa"/>
            <w:shd w:val="clear" w:color="auto" w:fill="FFD966" w:themeFill="accent4" w:themeFillTint="99"/>
          </w:tcPr>
          <w:p w:rsidR="000D2F59" w:rsidRPr="00D511A6" w:rsidRDefault="000D2F59" w:rsidP="000D2F59">
            <w:pPr>
              <w:jc w:val="center"/>
              <w:rPr>
                <w:rFonts w:ascii="Arial" w:hAnsi="Arial" w:cs="Arial"/>
                <w:b/>
                <w:sz w:val="24"/>
              </w:rPr>
            </w:pPr>
            <w:r w:rsidRPr="00D511A6">
              <w:rPr>
                <w:rFonts w:ascii="Arial" w:hAnsi="Arial" w:cs="Arial"/>
                <w:b/>
                <w:sz w:val="24"/>
              </w:rPr>
              <w:t>Risk</w:t>
            </w:r>
          </w:p>
          <w:p w:rsidR="000D2F59" w:rsidRDefault="000D2F59" w:rsidP="000D2F59">
            <w:pPr>
              <w:jc w:val="center"/>
              <w:rPr>
                <w:rFonts w:ascii="Arial" w:hAnsi="Arial" w:cs="Arial"/>
                <w:b/>
                <w:sz w:val="24"/>
              </w:rPr>
            </w:pPr>
            <w:r w:rsidRPr="00D511A6">
              <w:rPr>
                <w:rFonts w:ascii="Arial" w:hAnsi="Arial" w:cs="Arial"/>
                <w:b/>
                <w:sz w:val="24"/>
              </w:rPr>
              <w:t>Cons.</w:t>
            </w:r>
          </w:p>
          <w:p w:rsidR="000D2F59" w:rsidRPr="00D511A6" w:rsidRDefault="000D2F59" w:rsidP="000D2F59">
            <w:pPr>
              <w:jc w:val="center"/>
              <w:rPr>
                <w:rFonts w:ascii="Arial" w:hAnsi="Arial" w:cs="Arial"/>
                <w:b/>
                <w:sz w:val="24"/>
              </w:rPr>
            </w:pPr>
            <w:r>
              <w:rPr>
                <w:rFonts w:ascii="Arial" w:hAnsi="Arial" w:cs="Arial"/>
                <w:b/>
                <w:sz w:val="24"/>
              </w:rPr>
              <w:t>(Category)</w:t>
            </w:r>
          </w:p>
        </w:tc>
        <w:tc>
          <w:tcPr>
            <w:tcW w:w="1201" w:type="dxa"/>
            <w:shd w:val="clear" w:color="auto" w:fill="FFD966" w:themeFill="accent4" w:themeFillTint="99"/>
          </w:tcPr>
          <w:p w:rsidR="000D2F59" w:rsidRPr="00D511A6" w:rsidRDefault="000D2F59" w:rsidP="000D2F59">
            <w:pPr>
              <w:jc w:val="center"/>
              <w:rPr>
                <w:rFonts w:ascii="Arial" w:hAnsi="Arial" w:cs="Arial"/>
                <w:b/>
                <w:sz w:val="24"/>
              </w:rPr>
            </w:pPr>
            <w:r w:rsidRPr="00D511A6">
              <w:rPr>
                <w:rFonts w:ascii="Arial" w:hAnsi="Arial" w:cs="Arial"/>
                <w:b/>
                <w:sz w:val="24"/>
              </w:rPr>
              <w:t>Risk</w:t>
            </w:r>
          </w:p>
          <w:p w:rsidR="000D2F59" w:rsidRPr="00D511A6" w:rsidRDefault="000D2F59" w:rsidP="000D2F59">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0D2F59" w:rsidRPr="00D511A6" w:rsidRDefault="000D2F59" w:rsidP="000D2F59">
            <w:pPr>
              <w:jc w:val="center"/>
              <w:rPr>
                <w:rFonts w:ascii="Arial" w:hAnsi="Arial" w:cs="Arial"/>
                <w:b/>
                <w:sz w:val="24"/>
              </w:rPr>
            </w:pPr>
            <w:r w:rsidRPr="00D511A6">
              <w:rPr>
                <w:rFonts w:ascii="Arial" w:hAnsi="Arial" w:cs="Arial"/>
                <w:b/>
                <w:sz w:val="24"/>
              </w:rPr>
              <w:t>Risk Identified</w:t>
            </w:r>
          </w:p>
        </w:tc>
        <w:tc>
          <w:tcPr>
            <w:tcW w:w="3288" w:type="dxa"/>
            <w:shd w:val="clear" w:color="auto" w:fill="FFD966" w:themeFill="accent4" w:themeFillTint="99"/>
          </w:tcPr>
          <w:p w:rsidR="000D2F59" w:rsidRPr="00D511A6" w:rsidRDefault="000D2F59" w:rsidP="000D2F59">
            <w:pPr>
              <w:jc w:val="center"/>
              <w:rPr>
                <w:rFonts w:ascii="Arial" w:hAnsi="Arial" w:cs="Arial"/>
                <w:b/>
                <w:sz w:val="24"/>
              </w:rPr>
            </w:pPr>
            <w:r w:rsidRPr="00D511A6">
              <w:rPr>
                <w:rFonts w:ascii="Arial" w:hAnsi="Arial" w:cs="Arial"/>
                <w:b/>
                <w:sz w:val="24"/>
              </w:rPr>
              <w:t>Management and Control of Risk – Risk barriers</w:t>
            </w:r>
          </w:p>
        </w:tc>
        <w:tc>
          <w:tcPr>
            <w:tcW w:w="2377" w:type="dxa"/>
            <w:shd w:val="clear" w:color="auto" w:fill="FFD966" w:themeFill="accent4" w:themeFillTint="99"/>
          </w:tcPr>
          <w:p w:rsidR="000D2F59" w:rsidRPr="00D511A6" w:rsidRDefault="000D2F59" w:rsidP="000D2F59">
            <w:pPr>
              <w:jc w:val="center"/>
              <w:rPr>
                <w:rFonts w:ascii="Arial" w:hAnsi="Arial" w:cs="Arial"/>
                <w:b/>
                <w:sz w:val="24"/>
              </w:rPr>
            </w:pPr>
            <w:r w:rsidRPr="00D511A6">
              <w:rPr>
                <w:rFonts w:ascii="Arial" w:hAnsi="Arial" w:cs="Arial"/>
                <w:b/>
                <w:sz w:val="24"/>
              </w:rPr>
              <w:t>Action or Review</w:t>
            </w:r>
          </w:p>
        </w:tc>
      </w:tr>
      <w:tr w:rsidR="008F26C1" w:rsidRPr="00FB78C4" w:rsidTr="00A65242">
        <w:tc>
          <w:tcPr>
            <w:tcW w:w="1921" w:type="dxa"/>
          </w:tcPr>
          <w:p w:rsidR="000D2F59" w:rsidRPr="00FB78C4" w:rsidRDefault="000D2F59" w:rsidP="000D2F59">
            <w:pPr>
              <w:rPr>
                <w:rFonts w:ascii="Arial" w:hAnsi="Arial" w:cs="Arial"/>
                <w:sz w:val="24"/>
              </w:rPr>
            </w:pPr>
            <w:r w:rsidRPr="00FB78C4">
              <w:rPr>
                <w:rFonts w:ascii="Arial" w:hAnsi="Arial" w:cs="Arial"/>
                <w:sz w:val="24"/>
              </w:rPr>
              <w:t xml:space="preserve">Annual Precept </w:t>
            </w:r>
          </w:p>
        </w:tc>
        <w:tc>
          <w:tcPr>
            <w:tcW w:w="842" w:type="dxa"/>
          </w:tcPr>
          <w:p w:rsidR="000D2F59" w:rsidRPr="00FB78C4" w:rsidRDefault="000D2F59" w:rsidP="000D2F59">
            <w:pPr>
              <w:rPr>
                <w:rFonts w:ascii="Arial" w:hAnsi="Arial" w:cs="Arial"/>
                <w:sz w:val="24"/>
              </w:rPr>
            </w:pPr>
            <w:r w:rsidRPr="00FB78C4">
              <w:rPr>
                <w:rFonts w:ascii="Arial" w:hAnsi="Arial" w:cs="Arial"/>
                <w:sz w:val="24"/>
              </w:rPr>
              <w:t>2</w:t>
            </w:r>
          </w:p>
        </w:tc>
        <w:tc>
          <w:tcPr>
            <w:tcW w:w="1418" w:type="dxa"/>
          </w:tcPr>
          <w:p w:rsidR="000D2F59" w:rsidRDefault="000D2F59" w:rsidP="000D2F59">
            <w:pPr>
              <w:rPr>
                <w:rFonts w:ascii="Arial" w:hAnsi="Arial" w:cs="Arial"/>
                <w:sz w:val="24"/>
              </w:rPr>
            </w:pPr>
            <w:r w:rsidRPr="00FB78C4">
              <w:rPr>
                <w:rFonts w:ascii="Arial" w:hAnsi="Arial" w:cs="Arial"/>
                <w:sz w:val="24"/>
              </w:rPr>
              <w:t>2</w:t>
            </w:r>
            <w:r>
              <w:rPr>
                <w:rFonts w:ascii="Arial" w:hAnsi="Arial" w:cs="Arial"/>
                <w:sz w:val="24"/>
              </w:rPr>
              <w:t xml:space="preserve"> (F)</w:t>
            </w:r>
          </w:p>
          <w:p w:rsidR="000D2F59" w:rsidRPr="00FB78C4" w:rsidRDefault="000D2F59" w:rsidP="000D2F59">
            <w:pPr>
              <w:rPr>
                <w:rFonts w:ascii="Arial" w:hAnsi="Arial" w:cs="Arial"/>
                <w:sz w:val="24"/>
              </w:rPr>
            </w:pPr>
          </w:p>
        </w:tc>
        <w:tc>
          <w:tcPr>
            <w:tcW w:w="1201" w:type="dxa"/>
            <w:shd w:val="clear" w:color="auto" w:fill="FFFF00"/>
          </w:tcPr>
          <w:p w:rsidR="000D2F59" w:rsidRPr="00FB78C4" w:rsidRDefault="000D2F59" w:rsidP="000D2F59">
            <w:pPr>
              <w:rPr>
                <w:rFonts w:ascii="Arial" w:hAnsi="Arial" w:cs="Arial"/>
                <w:sz w:val="24"/>
                <w:highlight w:val="yellow"/>
              </w:rPr>
            </w:pPr>
            <w:r w:rsidRPr="00FB78C4">
              <w:rPr>
                <w:rFonts w:ascii="Arial" w:hAnsi="Arial" w:cs="Arial"/>
                <w:sz w:val="24"/>
                <w:highlight w:val="yellow"/>
              </w:rPr>
              <w:t>Medium</w:t>
            </w:r>
          </w:p>
          <w:p w:rsidR="000D2F59" w:rsidRPr="00FB78C4" w:rsidRDefault="000D2F59" w:rsidP="000D2F59">
            <w:pPr>
              <w:jc w:val="center"/>
              <w:rPr>
                <w:rFonts w:ascii="Arial" w:hAnsi="Arial" w:cs="Arial"/>
                <w:sz w:val="24"/>
              </w:rPr>
            </w:pPr>
            <w:r w:rsidRPr="00FB78C4">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Annual precept inadequate to fund council’s financial obligations in current financial year.</w:t>
            </w:r>
          </w:p>
        </w:tc>
        <w:tc>
          <w:tcPr>
            <w:tcW w:w="3288" w:type="dxa"/>
          </w:tcPr>
          <w:p w:rsidR="000D2F59" w:rsidRPr="00CE6339" w:rsidRDefault="000D2F59" w:rsidP="00CE6339">
            <w:pPr>
              <w:pStyle w:val="ListParagraph"/>
              <w:numPr>
                <w:ilvl w:val="0"/>
                <w:numId w:val="4"/>
              </w:numPr>
              <w:ind w:left="504" w:hanging="426"/>
              <w:rPr>
                <w:rFonts w:ascii="Arial" w:hAnsi="Arial" w:cs="Arial"/>
                <w:sz w:val="24"/>
              </w:rPr>
            </w:pPr>
            <w:r w:rsidRPr="00CE6339">
              <w:rPr>
                <w:rFonts w:ascii="Arial" w:hAnsi="Arial" w:cs="Arial"/>
                <w:sz w:val="24"/>
              </w:rPr>
              <w:t xml:space="preserve">Annual budget set/approved in November prior to determining precept for next financial year. Budget </w:t>
            </w:r>
            <w:r w:rsidR="00C91BD0">
              <w:rPr>
                <w:rFonts w:ascii="Arial" w:hAnsi="Arial" w:cs="Arial"/>
                <w:sz w:val="24"/>
              </w:rPr>
              <w:t xml:space="preserve">provides adequate contingencies </w:t>
            </w:r>
            <w:r w:rsidR="00C91BD0" w:rsidRPr="003F2F17">
              <w:rPr>
                <w:rFonts w:ascii="Arial" w:hAnsi="Arial" w:cs="Arial"/>
                <w:color w:val="000000" w:themeColor="text1"/>
                <w:sz w:val="24"/>
              </w:rPr>
              <w:t xml:space="preserve">and a modest but increasing General </w:t>
            </w:r>
            <w:r w:rsidR="0042331C" w:rsidRPr="003F2F17">
              <w:rPr>
                <w:rFonts w:ascii="Arial" w:hAnsi="Arial" w:cs="Arial"/>
                <w:color w:val="000000" w:themeColor="text1"/>
                <w:sz w:val="24"/>
              </w:rPr>
              <w:t>Reserve</w:t>
            </w:r>
          </w:p>
          <w:p w:rsidR="000D2F59" w:rsidRPr="00CE6339" w:rsidRDefault="000D2F59" w:rsidP="00CE6339">
            <w:pPr>
              <w:pStyle w:val="ListParagraph"/>
              <w:numPr>
                <w:ilvl w:val="0"/>
                <w:numId w:val="4"/>
              </w:numPr>
              <w:ind w:left="504" w:hanging="426"/>
              <w:rPr>
                <w:rFonts w:ascii="Arial" w:hAnsi="Arial" w:cs="Arial"/>
                <w:sz w:val="24"/>
              </w:rPr>
            </w:pPr>
            <w:r w:rsidRPr="00CE6339">
              <w:rPr>
                <w:rFonts w:ascii="Arial" w:hAnsi="Arial" w:cs="Arial"/>
                <w:sz w:val="24"/>
              </w:rPr>
              <w:t>Quarterly review of budget</w:t>
            </w:r>
          </w:p>
          <w:p w:rsidR="000D2F59" w:rsidRPr="00CE6339" w:rsidRDefault="000D2F59" w:rsidP="00CE6339">
            <w:pPr>
              <w:pStyle w:val="ListParagraph"/>
              <w:numPr>
                <w:ilvl w:val="0"/>
                <w:numId w:val="4"/>
              </w:numPr>
              <w:ind w:left="504" w:hanging="426"/>
              <w:rPr>
                <w:rFonts w:ascii="Arial" w:hAnsi="Arial" w:cs="Arial"/>
                <w:sz w:val="24"/>
              </w:rPr>
            </w:pPr>
            <w:r w:rsidRPr="00CE6339">
              <w:rPr>
                <w:rFonts w:ascii="Arial" w:hAnsi="Arial" w:cs="Arial"/>
                <w:sz w:val="24"/>
              </w:rPr>
              <w:t>Bank balances reviewed at each PC meeting</w:t>
            </w:r>
          </w:p>
          <w:p w:rsidR="000D2F59" w:rsidRPr="00FB78C4" w:rsidRDefault="000D2F59" w:rsidP="00CE6339">
            <w:pPr>
              <w:pStyle w:val="ListParagraph"/>
              <w:numPr>
                <w:ilvl w:val="0"/>
                <w:numId w:val="4"/>
              </w:numPr>
              <w:ind w:left="504" w:hanging="426"/>
              <w:rPr>
                <w:rFonts w:ascii="Arial" w:hAnsi="Arial" w:cs="Arial"/>
                <w:sz w:val="24"/>
              </w:rPr>
            </w:pPr>
            <w:r w:rsidRPr="00CE6339">
              <w:rPr>
                <w:rFonts w:ascii="Arial" w:hAnsi="Arial" w:cs="Arial"/>
                <w:sz w:val="24"/>
              </w:rPr>
              <w:t>Some incidents that may incur high unplanned costs are covered by insurance policy</w:t>
            </w:r>
            <w:r w:rsidR="00CE6339">
              <w:rPr>
                <w:rFonts w:ascii="Arial" w:hAnsi="Arial" w:cs="Arial"/>
                <w:sz w:val="24"/>
              </w:rPr>
              <w:t>.</w:t>
            </w:r>
          </w:p>
        </w:tc>
        <w:tc>
          <w:tcPr>
            <w:tcW w:w="2377" w:type="dxa"/>
          </w:tcPr>
          <w:p w:rsidR="000D2F59" w:rsidRPr="00FB78C4" w:rsidRDefault="000D2F59" w:rsidP="000D2F59">
            <w:pPr>
              <w:rPr>
                <w:rFonts w:ascii="Arial" w:hAnsi="Arial" w:cs="Arial"/>
                <w:sz w:val="24"/>
              </w:rPr>
            </w:pPr>
            <w:r w:rsidRPr="00FB78C4">
              <w:rPr>
                <w:rFonts w:ascii="Arial" w:hAnsi="Arial" w:cs="Arial"/>
                <w:sz w:val="24"/>
              </w:rPr>
              <w:t>Existing barriers considered satisfactory</w:t>
            </w:r>
            <w:r w:rsidR="00CE6339">
              <w:rPr>
                <w:rFonts w:ascii="Arial" w:hAnsi="Arial" w:cs="Arial"/>
                <w:sz w:val="24"/>
              </w:rPr>
              <w:t>.</w:t>
            </w:r>
          </w:p>
        </w:tc>
      </w:tr>
    </w:tbl>
    <w:p w:rsidR="008F26C1" w:rsidRDefault="008F26C1"/>
    <w:p w:rsidR="003F2F17" w:rsidRDefault="003F2F17"/>
    <w:p w:rsidR="003F2F17" w:rsidRDefault="003F2F17"/>
    <w:tbl>
      <w:tblPr>
        <w:tblStyle w:val="TableGrid"/>
        <w:tblW w:w="14170" w:type="dxa"/>
        <w:tblLayout w:type="fixed"/>
        <w:tblLook w:val="04A0" w:firstRow="1" w:lastRow="0" w:firstColumn="1" w:lastColumn="0" w:noHBand="0" w:noVBand="1"/>
        <w:tblCaption w:val="Risk Table"/>
        <w:tblDescription w:val="Category, Finance and Accounting"/>
      </w:tblPr>
      <w:tblGrid>
        <w:gridCol w:w="1921"/>
        <w:gridCol w:w="853"/>
        <w:gridCol w:w="1474"/>
        <w:gridCol w:w="1134"/>
        <w:gridCol w:w="3123"/>
        <w:gridCol w:w="3288"/>
        <w:gridCol w:w="2377"/>
      </w:tblGrid>
      <w:tr w:rsidR="008F26C1" w:rsidRPr="00D511A6" w:rsidTr="006458EF">
        <w:trPr>
          <w:tblHeader/>
        </w:trPr>
        <w:tc>
          <w:tcPr>
            <w:tcW w:w="1921" w:type="dxa"/>
            <w:shd w:val="clear" w:color="auto" w:fill="FFD966" w:themeFill="accent4" w:themeFillTint="99"/>
          </w:tcPr>
          <w:p w:rsidR="008F26C1" w:rsidRPr="00D511A6" w:rsidRDefault="00AB553E" w:rsidP="00100B1A">
            <w:pPr>
              <w:jc w:val="center"/>
              <w:rPr>
                <w:rFonts w:ascii="Arial" w:hAnsi="Arial" w:cs="Arial"/>
                <w:b/>
                <w:sz w:val="24"/>
              </w:rPr>
            </w:pPr>
            <w:r>
              <w:rPr>
                <w:rFonts w:ascii="Arial" w:hAnsi="Arial" w:cs="Arial"/>
                <w:b/>
                <w:sz w:val="24"/>
              </w:rPr>
              <w:lastRenderedPageBreak/>
              <w:t>A</w:t>
            </w:r>
            <w:r w:rsidR="008F26C1" w:rsidRPr="00D511A6">
              <w:rPr>
                <w:rFonts w:ascii="Arial" w:hAnsi="Arial" w:cs="Arial"/>
                <w:b/>
                <w:sz w:val="24"/>
              </w:rPr>
              <w:t>rea of Risk</w:t>
            </w:r>
          </w:p>
        </w:tc>
        <w:tc>
          <w:tcPr>
            <w:tcW w:w="853" w:type="dxa"/>
            <w:shd w:val="clear" w:color="auto" w:fill="FFD966" w:themeFill="accent4" w:themeFillTint="99"/>
          </w:tcPr>
          <w:p w:rsidR="008F26C1" w:rsidRPr="00D511A6" w:rsidRDefault="008F26C1" w:rsidP="00100B1A">
            <w:pPr>
              <w:jc w:val="center"/>
              <w:rPr>
                <w:rFonts w:ascii="Arial" w:hAnsi="Arial" w:cs="Arial"/>
                <w:b/>
                <w:sz w:val="24"/>
              </w:rPr>
            </w:pPr>
            <w:r w:rsidRPr="00D511A6">
              <w:rPr>
                <w:rFonts w:ascii="Arial" w:hAnsi="Arial" w:cs="Arial"/>
                <w:b/>
                <w:sz w:val="24"/>
              </w:rPr>
              <w:t>Risk</w:t>
            </w:r>
          </w:p>
          <w:p w:rsidR="008F26C1" w:rsidRPr="00D511A6" w:rsidRDefault="008F26C1" w:rsidP="00100B1A">
            <w:pPr>
              <w:jc w:val="center"/>
              <w:rPr>
                <w:rFonts w:ascii="Arial" w:hAnsi="Arial" w:cs="Arial"/>
                <w:b/>
                <w:sz w:val="24"/>
              </w:rPr>
            </w:pPr>
            <w:r w:rsidRPr="00D511A6">
              <w:rPr>
                <w:rFonts w:ascii="Arial" w:hAnsi="Arial" w:cs="Arial"/>
                <w:b/>
                <w:sz w:val="24"/>
              </w:rPr>
              <w:t>Prob.</w:t>
            </w:r>
          </w:p>
          <w:p w:rsidR="008F26C1" w:rsidRPr="00D511A6" w:rsidRDefault="008F26C1" w:rsidP="00100B1A">
            <w:pPr>
              <w:jc w:val="center"/>
              <w:rPr>
                <w:rFonts w:ascii="Arial" w:hAnsi="Arial" w:cs="Arial"/>
                <w:b/>
                <w:sz w:val="24"/>
              </w:rPr>
            </w:pPr>
          </w:p>
        </w:tc>
        <w:tc>
          <w:tcPr>
            <w:tcW w:w="1474" w:type="dxa"/>
            <w:shd w:val="clear" w:color="auto" w:fill="FFD966" w:themeFill="accent4" w:themeFillTint="99"/>
          </w:tcPr>
          <w:p w:rsidR="008F26C1" w:rsidRPr="00D511A6" w:rsidRDefault="008F26C1" w:rsidP="00100B1A">
            <w:pPr>
              <w:jc w:val="center"/>
              <w:rPr>
                <w:rFonts w:ascii="Arial" w:hAnsi="Arial" w:cs="Arial"/>
                <w:b/>
                <w:sz w:val="24"/>
              </w:rPr>
            </w:pPr>
            <w:r w:rsidRPr="00D511A6">
              <w:rPr>
                <w:rFonts w:ascii="Arial" w:hAnsi="Arial" w:cs="Arial"/>
                <w:b/>
                <w:sz w:val="24"/>
              </w:rPr>
              <w:t>Risk</w:t>
            </w:r>
          </w:p>
          <w:p w:rsidR="008F26C1" w:rsidRDefault="008F26C1" w:rsidP="00100B1A">
            <w:pPr>
              <w:jc w:val="center"/>
              <w:rPr>
                <w:rFonts w:ascii="Arial" w:hAnsi="Arial" w:cs="Arial"/>
                <w:b/>
                <w:sz w:val="24"/>
              </w:rPr>
            </w:pPr>
            <w:r w:rsidRPr="00D511A6">
              <w:rPr>
                <w:rFonts w:ascii="Arial" w:hAnsi="Arial" w:cs="Arial"/>
                <w:b/>
                <w:sz w:val="24"/>
              </w:rPr>
              <w:t>Cons.</w:t>
            </w:r>
          </w:p>
          <w:p w:rsidR="008F26C1" w:rsidRPr="00D511A6" w:rsidRDefault="008F26C1" w:rsidP="00100B1A">
            <w:pPr>
              <w:jc w:val="center"/>
              <w:rPr>
                <w:rFonts w:ascii="Arial" w:hAnsi="Arial" w:cs="Arial"/>
                <w:b/>
                <w:sz w:val="24"/>
              </w:rPr>
            </w:pPr>
            <w:r>
              <w:rPr>
                <w:rFonts w:ascii="Arial" w:hAnsi="Arial" w:cs="Arial"/>
                <w:b/>
                <w:sz w:val="24"/>
              </w:rPr>
              <w:t>(Category)</w:t>
            </w:r>
          </w:p>
        </w:tc>
        <w:tc>
          <w:tcPr>
            <w:tcW w:w="1134" w:type="dxa"/>
            <w:shd w:val="clear" w:color="auto" w:fill="FFD966" w:themeFill="accent4" w:themeFillTint="99"/>
          </w:tcPr>
          <w:p w:rsidR="008F26C1" w:rsidRPr="00D511A6" w:rsidRDefault="008F26C1" w:rsidP="00100B1A">
            <w:pPr>
              <w:jc w:val="center"/>
              <w:rPr>
                <w:rFonts w:ascii="Arial" w:hAnsi="Arial" w:cs="Arial"/>
                <w:b/>
                <w:sz w:val="24"/>
              </w:rPr>
            </w:pPr>
            <w:r w:rsidRPr="00D511A6">
              <w:rPr>
                <w:rFonts w:ascii="Arial" w:hAnsi="Arial" w:cs="Arial"/>
                <w:b/>
                <w:sz w:val="24"/>
              </w:rPr>
              <w:t>Risk</w:t>
            </w:r>
          </w:p>
          <w:p w:rsidR="008F26C1" w:rsidRPr="00D511A6" w:rsidRDefault="008F26C1"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8F26C1" w:rsidRPr="00D511A6" w:rsidRDefault="008F26C1" w:rsidP="00100B1A">
            <w:pPr>
              <w:jc w:val="center"/>
              <w:rPr>
                <w:rFonts w:ascii="Arial" w:hAnsi="Arial" w:cs="Arial"/>
                <w:b/>
                <w:sz w:val="24"/>
              </w:rPr>
            </w:pPr>
            <w:r w:rsidRPr="00D511A6">
              <w:rPr>
                <w:rFonts w:ascii="Arial" w:hAnsi="Arial" w:cs="Arial"/>
                <w:b/>
                <w:sz w:val="24"/>
              </w:rPr>
              <w:t>Risk Identified</w:t>
            </w:r>
          </w:p>
        </w:tc>
        <w:tc>
          <w:tcPr>
            <w:tcW w:w="3288" w:type="dxa"/>
            <w:shd w:val="clear" w:color="auto" w:fill="FFD966" w:themeFill="accent4" w:themeFillTint="99"/>
          </w:tcPr>
          <w:p w:rsidR="008F26C1" w:rsidRPr="00D511A6" w:rsidRDefault="008F26C1" w:rsidP="00100B1A">
            <w:pPr>
              <w:jc w:val="center"/>
              <w:rPr>
                <w:rFonts w:ascii="Arial" w:hAnsi="Arial" w:cs="Arial"/>
                <w:b/>
                <w:sz w:val="24"/>
              </w:rPr>
            </w:pPr>
            <w:r w:rsidRPr="00D511A6">
              <w:rPr>
                <w:rFonts w:ascii="Arial" w:hAnsi="Arial" w:cs="Arial"/>
                <w:b/>
                <w:sz w:val="24"/>
              </w:rPr>
              <w:t>Management and Control of Risk – Risk barriers</w:t>
            </w:r>
          </w:p>
        </w:tc>
        <w:tc>
          <w:tcPr>
            <w:tcW w:w="2377" w:type="dxa"/>
            <w:shd w:val="clear" w:color="auto" w:fill="FFD966" w:themeFill="accent4" w:themeFillTint="99"/>
          </w:tcPr>
          <w:p w:rsidR="008F26C1" w:rsidRPr="00D511A6" w:rsidRDefault="008F26C1" w:rsidP="00100B1A">
            <w:pPr>
              <w:jc w:val="center"/>
              <w:rPr>
                <w:rFonts w:ascii="Arial" w:hAnsi="Arial" w:cs="Arial"/>
                <w:b/>
                <w:sz w:val="24"/>
              </w:rPr>
            </w:pPr>
            <w:r w:rsidRPr="00D511A6">
              <w:rPr>
                <w:rFonts w:ascii="Arial" w:hAnsi="Arial" w:cs="Arial"/>
                <w:b/>
                <w:sz w:val="24"/>
              </w:rPr>
              <w:t>Action or Review</w:t>
            </w:r>
          </w:p>
        </w:tc>
      </w:tr>
      <w:tr w:rsidR="00FE4A90"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Election Costs</w:t>
            </w:r>
          </w:p>
        </w:tc>
        <w:tc>
          <w:tcPr>
            <w:tcW w:w="853" w:type="dxa"/>
          </w:tcPr>
          <w:p w:rsidR="000D2F59" w:rsidRPr="00FB78C4" w:rsidRDefault="000D2F59" w:rsidP="000D2F59">
            <w:pPr>
              <w:rPr>
                <w:rFonts w:ascii="Arial" w:hAnsi="Arial" w:cs="Arial"/>
                <w:sz w:val="24"/>
              </w:rPr>
            </w:pPr>
            <w:r>
              <w:rPr>
                <w:rFonts w:ascii="Arial" w:hAnsi="Arial" w:cs="Arial"/>
                <w:sz w:val="24"/>
              </w:rPr>
              <w:t>1</w:t>
            </w:r>
          </w:p>
        </w:tc>
        <w:tc>
          <w:tcPr>
            <w:tcW w:w="1474" w:type="dxa"/>
          </w:tcPr>
          <w:p w:rsidR="000D2F59" w:rsidRPr="00FB78C4" w:rsidRDefault="000D2F59" w:rsidP="000D2F59">
            <w:pPr>
              <w:rPr>
                <w:rFonts w:ascii="Arial" w:hAnsi="Arial" w:cs="Arial"/>
                <w:sz w:val="24"/>
              </w:rPr>
            </w:pPr>
            <w:r w:rsidRPr="00FB78C4">
              <w:rPr>
                <w:rFonts w:ascii="Arial" w:hAnsi="Arial" w:cs="Arial"/>
                <w:sz w:val="24"/>
              </w:rPr>
              <w:t>2</w:t>
            </w:r>
            <w:r>
              <w:rPr>
                <w:rFonts w:ascii="Arial" w:hAnsi="Arial" w:cs="Arial"/>
                <w:sz w:val="24"/>
              </w:rPr>
              <w:t xml:space="preserve"> (F)</w:t>
            </w:r>
          </w:p>
        </w:tc>
        <w:tc>
          <w:tcPr>
            <w:tcW w:w="1134" w:type="dxa"/>
            <w:shd w:val="clear" w:color="auto" w:fill="41FF21"/>
          </w:tcPr>
          <w:p w:rsidR="000D2F59" w:rsidRPr="008F4A0B" w:rsidRDefault="000D2F59" w:rsidP="000D2F59">
            <w:pPr>
              <w:jc w:val="center"/>
              <w:rPr>
                <w:rFonts w:ascii="Arial" w:hAnsi="Arial" w:cs="Arial"/>
                <w:sz w:val="24"/>
                <w:highlight w:val="green"/>
              </w:rPr>
            </w:pPr>
            <w:r w:rsidRPr="008F4A0B">
              <w:rPr>
                <w:rFonts w:ascii="Arial" w:hAnsi="Arial" w:cs="Arial"/>
                <w:sz w:val="24"/>
                <w:highlight w:val="green"/>
              </w:rPr>
              <w:t>Low</w:t>
            </w:r>
          </w:p>
          <w:p w:rsidR="000D2F59" w:rsidRPr="00FB78C4" w:rsidRDefault="000D2F59" w:rsidP="000D2F59">
            <w:pPr>
              <w:jc w:val="center"/>
              <w:rPr>
                <w:rFonts w:ascii="Arial" w:hAnsi="Arial" w:cs="Arial"/>
                <w:sz w:val="24"/>
                <w:highlight w:val="yellow"/>
              </w:rPr>
            </w:pPr>
            <w:r w:rsidRPr="008F4A0B">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Inadequate resources for Parish Council Election occurring mid-term</w:t>
            </w:r>
            <w:r w:rsidR="009841B0">
              <w:rPr>
                <w:rFonts w:ascii="Arial" w:hAnsi="Arial" w:cs="Arial"/>
                <w:sz w:val="24"/>
              </w:rPr>
              <w:t xml:space="preserve"> - </w:t>
            </w:r>
            <w:r w:rsidR="009841B0" w:rsidRPr="003F2F17">
              <w:rPr>
                <w:rFonts w:ascii="Arial" w:hAnsi="Arial" w:cs="Arial"/>
                <w:color w:val="000000" w:themeColor="text1"/>
                <w:sz w:val="24"/>
              </w:rPr>
              <w:t>£3,500 - £4,000, if contested and around £250 - £300 for an uncontested one.</w:t>
            </w:r>
          </w:p>
        </w:tc>
        <w:tc>
          <w:tcPr>
            <w:tcW w:w="3288" w:type="dxa"/>
          </w:tcPr>
          <w:p w:rsidR="00100B1A" w:rsidRPr="003F2F17" w:rsidRDefault="00C91BD0" w:rsidP="00100B1A">
            <w:pPr>
              <w:rPr>
                <w:rFonts w:ascii="Arial" w:hAnsi="Arial" w:cs="Arial"/>
                <w:color w:val="000000" w:themeColor="text1"/>
                <w:sz w:val="24"/>
              </w:rPr>
            </w:pPr>
            <w:r w:rsidRPr="003F2F17">
              <w:rPr>
                <w:rFonts w:ascii="Arial" w:hAnsi="Arial" w:cs="Arial"/>
                <w:color w:val="000000" w:themeColor="text1"/>
                <w:sz w:val="24"/>
              </w:rPr>
              <w:t>Although</w:t>
            </w:r>
            <w:r w:rsidR="00100B1A" w:rsidRPr="003F2F17">
              <w:rPr>
                <w:rFonts w:ascii="Arial" w:hAnsi="Arial" w:cs="Arial"/>
                <w:color w:val="000000" w:themeColor="text1"/>
                <w:sz w:val="24"/>
              </w:rPr>
              <w:t xml:space="preserve"> a contingency is not provided for</w:t>
            </w:r>
            <w:r w:rsidRPr="003F2F17">
              <w:rPr>
                <w:rFonts w:ascii="Arial" w:hAnsi="Arial" w:cs="Arial"/>
                <w:color w:val="000000" w:themeColor="text1"/>
                <w:sz w:val="24"/>
              </w:rPr>
              <w:t xml:space="preserve"> election costs</w:t>
            </w:r>
            <w:r w:rsidR="00100B1A" w:rsidRPr="003F2F17">
              <w:rPr>
                <w:rFonts w:ascii="Arial" w:hAnsi="Arial" w:cs="Arial"/>
                <w:color w:val="000000" w:themeColor="text1"/>
                <w:sz w:val="24"/>
              </w:rPr>
              <w:t>, the filling of any casual vacancy remains within the control of the council.</w:t>
            </w:r>
          </w:p>
        </w:tc>
        <w:tc>
          <w:tcPr>
            <w:tcW w:w="2377" w:type="dxa"/>
          </w:tcPr>
          <w:p w:rsidR="000D2F59" w:rsidRPr="00FB78C4" w:rsidRDefault="000D2F59" w:rsidP="000D2F59">
            <w:pPr>
              <w:rPr>
                <w:rFonts w:ascii="Arial" w:hAnsi="Arial" w:cs="Arial"/>
                <w:sz w:val="24"/>
              </w:rPr>
            </w:pPr>
            <w:r w:rsidRPr="00FB78C4">
              <w:rPr>
                <w:rFonts w:ascii="Arial" w:hAnsi="Arial" w:cs="Arial"/>
                <w:sz w:val="24"/>
              </w:rPr>
              <w:t xml:space="preserve">If </w:t>
            </w:r>
            <w:r>
              <w:rPr>
                <w:rFonts w:ascii="Arial" w:hAnsi="Arial" w:cs="Arial"/>
                <w:sz w:val="24"/>
              </w:rPr>
              <w:t xml:space="preserve">current </w:t>
            </w:r>
            <w:r w:rsidRPr="00FB78C4">
              <w:rPr>
                <w:rFonts w:ascii="Arial" w:hAnsi="Arial" w:cs="Arial"/>
                <w:sz w:val="24"/>
              </w:rPr>
              <w:t>election costs are kept under review, existing barrier considered satisfactory</w:t>
            </w:r>
          </w:p>
        </w:tc>
      </w:tr>
      <w:tr w:rsidR="00FE4A90"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Accounting</w:t>
            </w:r>
          </w:p>
        </w:tc>
        <w:tc>
          <w:tcPr>
            <w:tcW w:w="853" w:type="dxa"/>
          </w:tcPr>
          <w:p w:rsidR="000D2F59" w:rsidRPr="00FB78C4" w:rsidRDefault="000D2F59" w:rsidP="000D2F59">
            <w:pPr>
              <w:rPr>
                <w:rFonts w:ascii="Arial" w:hAnsi="Arial" w:cs="Arial"/>
                <w:sz w:val="24"/>
              </w:rPr>
            </w:pPr>
            <w:r>
              <w:rPr>
                <w:rFonts w:ascii="Arial" w:hAnsi="Arial" w:cs="Arial"/>
                <w:sz w:val="24"/>
              </w:rPr>
              <w:t>2</w:t>
            </w:r>
          </w:p>
        </w:tc>
        <w:tc>
          <w:tcPr>
            <w:tcW w:w="1474" w:type="dxa"/>
          </w:tcPr>
          <w:p w:rsidR="000D2F59" w:rsidRPr="00FB78C4" w:rsidRDefault="000D2F59" w:rsidP="000D2F59">
            <w:pPr>
              <w:rPr>
                <w:rFonts w:ascii="Arial" w:hAnsi="Arial" w:cs="Arial"/>
                <w:sz w:val="24"/>
              </w:rPr>
            </w:pPr>
            <w:r>
              <w:rPr>
                <w:rFonts w:ascii="Arial" w:hAnsi="Arial" w:cs="Arial"/>
                <w:sz w:val="24"/>
              </w:rPr>
              <w:t>2 (F)</w:t>
            </w:r>
          </w:p>
        </w:tc>
        <w:tc>
          <w:tcPr>
            <w:tcW w:w="1134" w:type="dxa"/>
            <w:shd w:val="clear" w:color="auto" w:fill="FFFF00"/>
          </w:tcPr>
          <w:p w:rsidR="000D2F59" w:rsidRPr="003C42C4" w:rsidRDefault="000D2F59" w:rsidP="000D2F59">
            <w:pPr>
              <w:shd w:val="clear" w:color="auto" w:fill="FFFF00"/>
              <w:jc w:val="center"/>
              <w:rPr>
                <w:rFonts w:ascii="Arial" w:hAnsi="Arial" w:cs="Arial"/>
                <w:sz w:val="24"/>
                <w:highlight w:val="yellow"/>
              </w:rPr>
            </w:pPr>
            <w:r w:rsidRPr="003C42C4">
              <w:rPr>
                <w:rFonts w:ascii="Arial" w:hAnsi="Arial" w:cs="Arial"/>
                <w:sz w:val="24"/>
                <w:highlight w:val="yellow"/>
              </w:rPr>
              <w:t>Medium</w:t>
            </w:r>
          </w:p>
          <w:p w:rsidR="000D2F59" w:rsidRPr="00FB78C4" w:rsidRDefault="000D2F59" w:rsidP="000D2F59">
            <w:pPr>
              <w:shd w:val="clear" w:color="auto" w:fill="FFFF00"/>
              <w:jc w:val="center"/>
              <w:rPr>
                <w:rFonts w:ascii="Arial" w:hAnsi="Arial" w:cs="Arial"/>
                <w:sz w:val="24"/>
                <w:highlight w:val="yellow"/>
              </w:rPr>
            </w:pPr>
            <w:r w:rsidRPr="003C42C4">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Financial loss due to accounting errors</w:t>
            </w:r>
            <w:r>
              <w:rPr>
                <w:rFonts w:ascii="Arial" w:hAnsi="Arial" w:cs="Arial"/>
                <w:sz w:val="24"/>
              </w:rPr>
              <w:t xml:space="preserve"> / mismanagement</w:t>
            </w:r>
          </w:p>
        </w:tc>
        <w:tc>
          <w:tcPr>
            <w:tcW w:w="3288" w:type="dxa"/>
          </w:tcPr>
          <w:p w:rsidR="000D2F59" w:rsidRPr="00BA62A2" w:rsidRDefault="000D2F59" w:rsidP="00100B1A">
            <w:pPr>
              <w:pStyle w:val="ListParagraph"/>
              <w:numPr>
                <w:ilvl w:val="0"/>
                <w:numId w:val="5"/>
              </w:numPr>
              <w:ind w:left="429" w:hanging="425"/>
              <w:rPr>
                <w:rFonts w:ascii="Arial" w:hAnsi="Arial" w:cs="Arial"/>
                <w:sz w:val="24"/>
              </w:rPr>
            </w:pPr>
            <w:r w:rsidRPr="00BA62A2">
              <w:rPr>
                <w:rFonts w:ascii="Arial" w:hAnsi="Arial" w:cs="Arial"/>
                <w:sz w:val="24"/>
              </w:rPr>
              <w:t>Regular bank reconciliation.</w:t>
            </w:r>
          </w:p>
          <w:p w:rsidR="000D2F59" w:rsidRPr="00BA62A2" w:rsidRDefault="000D2F59" w:rsidP="00100B1A">
            <w:pPr>
              <w:pStyle w:val="ListParagraph"/>
              <w:numPr>
                <w:ilvl w:val="0"/>
                <w:numId w:val="5"/>
              </w:numPr>
              <w:ind w:left="429" w:hanging="425"/>
              <w:rPr>
                <w:rFonts w:ascii="Arial" w:hAnsi="Arial" w:cs="Arial"/>
                <w:sz w:val="24"/>
              </w:rPr>
            </w:pPr>
            <w:r w:rsidRPr="00BA62A2">
              <w:rPr>
                <w:rFonts w:ascii="Arial" w:hAnsi="Arial" w:cs="Arial"/>
                <w:sz w:val="24"/>
              </w:rPr>
              <w:t>Annual internal audit</w:t>
            </w:r>
            <w:r w:rsidR="00BA62A2" w:rsidRPr="00BA62A2">
              <w:rPr>
                <w:rFonts w:ascii="Arial" w:hAnsi="Arial" w:cs="Arial"/>
                <w:sz w:val="24"/>
              </w:rPr>
              <w:t>.</w:t>
            </w:r>
          </w:p>
          <w:p w:rsidR="000D2F59" w:rsidRPr="00BA62A2" w:rsidRDefault="000D2F59" w:rsidP="00100B1A">
            <w:pPr>
              <w:pStyle w:val="ListParagraph"/>
              <w:numPr>
                <w:ilvl w:val="0"/>
                <w:numId w:val="5"/>
              </w:numPr>
              <w:ind w:left="429" w:hanging="425"/>
              <w:rPr>
                <w:rFonts w:ascii="Arial" w:hAnsi="Arial" w:cs="Arial"/>
                <w:sz w:val="24"/>
              </w:rPr>
            </w:pPr>
            <w:r w:rsidRPr="00BA62A2">
              <w:rPr>
                <w:rFonts w:ascii="Arial" w:hAnsi="Arial" w:cs="Arial"/>
                <w:sz w:val="24"/>
              </w:rPr>
              <w:t>Adherence to Council’s Financial Regulations</w:t>
            </w:r>
            <w:r w:rsidR="00BA62A2" w:rsidRPr="00BA62A2">
              <w:rPr>
                <w:rFonts w:ascii="Arial" w:hAnsi="Arial" w:cs="Arial"/>
                <w:sz w:val="24"/>
              </w:rPr>
              <w:t>.</w:t>
            </w:r>
          </w:p>
          <w:p w:rsidR="000D2F59" w:rsidRPr="00BA62A2" w:rsidRDefault="000D2F59" w:rsidP="00BA62A2">
            <w:pPr>
              <w:pStyle w:val="ListParagraph"/>
              <w:numPr>
                <w:ilvl w:val="0"/>
                <w:numId w:val="5"/>
              </w:numPr>
              <w:ind w:left="429" w:hanging="425"/>
              <w:rPr>
                <w:rFonts w:ascii="Arial" w:hAnsi="Arial" w:cs="Arial"/>
                <w:sz w:val="24"/>
              </w:rPr>
            </w:pPr>
            <w:r w:rsidRPr="00BA62A2">
              <w:rPr>
                <w:rFonts w:ascii="Arial" w:hAnsi="Arial" w:cs="Arial"/>
                <w:sz w:val="24"/>
              </w:rPr>
              <w:t>Reporting of bank balances and expenditure at Council meetings.</w:t>
            </w:r>
          </w:p>
        </w:tc>
        <w:tc>
          <w:tcPr>
            <w:tcW w:w="2377" w:type="dxa"/>
          </w:tcPr>
          <w:p w:rsidR="000D2F59" w:rsidRPr="00FB78C4" w:rsidRDefault="000D2F59" w:rsidP="000D2F59">
            <w:pPr>
              <w:rPr>
                <w:rFonts w:ascii="Arial" w:hAnsi="Arial" w:cs="Arial"/>
                <w:sz w:val="24"/>
              </w:rPr>
            </w:pPr>
            <w:r>
              <w:rPr>
                <w:rFonts w:ascii="Arial" w:hAnsi="Arial" w:cs="Arial"/>
                <w:sz w:val="24"/>
              </w:rPr>
              <w:t>Existing Barriers considered satisfactory</w:t>
            </w:r>
          </w:p>
        </w:tc>
      </w:tr>
      <w:tr w:rsidR="00FE4A90"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Banking</w:t>
            </w:r>
          </w:p>
        </w:tc>
        <w:tc>
          <w:tcPr>
            <w:tcW w:w="853" w:type="dxa"/>
          </w:tcPr>
          <w:p w:rsidR="000D2F59" w:rsidRPr="00FB78C4" w:rsidRDefault="000D2F59" w:rsidP="000D2F59">
            <w:pPr>
              <w:rPr>
                <w:rFonts w:ascii="Arial" w:hAnsi="Arial" w:cs="Arial"/>
                <w:sz w:val="24"/>
              </w:rPr>
            </w:pPr>
            <w:r>
              <w:rPr>
                <w:rFonts w:ascii="Arial" w:hAnsi="Arial" w:cs="Arial"/>
                <w:sz w:val="24"/>
              </w:rPr>
              <w:t>1</w:t>
            </w:r>
          </w:p>
        </w:tc>
        <w:tc>
          <w:tcPr>
            <w:tcW w:w="1474" w:type="dxa"/>
          </w:tcPr>
          <w:p w:rsidR="000D2F59" w:rsidRPr="00FB78C4" w:rsidRDefault="000D2F59" w:rsidP="000D2F59">
            <w:pPr>
              <w:rPr>
                <w:rFonts w:ascii="Arial" w:hAnsi="Arial" w:cs="Arial"/>
                <w:sz w:val="24"/>
              </w:rPr>
            </w:pPr>
            <w:r>
              <w:rPr>
                <w:rFonts w:ascii="Arial" w:hAnsi="Arial" w:cs="Arial"/>
                <w:sz w:val="24"/>
              </w:rPr>
              <w:t>2 (F)</w:t>
            </w:r>
          </w:p>
        </w:tc>
        <w:tc>
          <w:tcPr>
            <w:tcW w:w="1134" w:type="dxa"/>
            <w:shd w:val="clear" w:color="auto" w:fill="41FF21"/>
          </w:tcPr>
          <w:p w:rsidR="000D2F59" w:rsidRPr="003C42C4" w:rsidRDefault="000D2F59" w:rsidP="000D2F59">
            <w:pPr>
              <w:jc w:val="center"/>
              <w:rPr>
                <w:rFonts w:ascii="Arial" w:hAnsi="Arial" w:cs="Arial"/>
                <w:sz w:val="24"/>
                <w:highlight w:val="green"/>
              </w:rPr>
            </w:pPr>
            <w:r w:rsidRPr="003C42C4">
              <w:rPr>
                <w:rFonts w:ascii="Arial" w:hAnsi="Arial" w:cs="Arial"/>
                <w:sz w:val="24"/>
                <w:highlight w:val="green"/>
              </w:rPr>
              <w:t>Low</w:t>
            </w:r>
          </w:p>
          <w:p w:rsidR="000D2F59" w:rsidRPr="00FB78C4" w:rsidRDefault="000D2F59" w:rsidP="000D2F59">
            <w:pPr>
              <w:jc w:val="center"/>
              <w:rPr>
                <w:rFonts w:ascii="Arial" w:hAnsi="Arial" w:cs="Arial"/>
                <w:sz w:val="24"/>
                <w:highlight w:val="yellow"/>
              </w:rPr>
            </w:pPr>
            <w:r w:rsidRPr="003C42C4">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Financial loss due to banking errors</w:t>
            </w:r>
          </w:p>
        </w:tc>
        <w:tc>
          <w:tcPr>
            <w:tcW w:w="3288" w:type="dxa"/>
          </w:tcPr>
          <w:p w:rsidR="000D2F59" w:rsidRPr="00BA62A2" w:rsidRDefault="000D2F59" w:rsidP="00100B1A">
            <w:pPr>
              <w:pStyle w:val="ListParagraph"/>
              <w:numPr>
                <w:ilvl w:val="0"/>
                <w:numId w:val="6"/>
              </w:numPr>
              <w:ind w:left="456" w:hanging="426"/>
              <w:rPr>
                <w:rFonts w:ascii="Arial" w:hAnsi="Arial" w:cs="Arial"/>
                <w:sz w:val="24"/>
              </w:rPr>
            </w:pPr>
            <w:r w:rsidRPr="00BA62A2">
              <w:rPr>
                <w:rFonts w:ascii="Arial" w:hAnsi="Arial" w:cs="Arial"/>
                <w:sz w:val="24"/>
              </w:rPr>
              <w:t>Regular bank reconciliation</w:t>
            </w:r>
            <w:r w:rsidR="00BA62A2" w:rsidRPr="00BA62A2">
              <w:rPr>
                <w:rFonts w:ascii="Arial" w:hAnsi="Arial" w:cs="Arial"/>
                <w:sz w:val="24"/>
              </w:rPr>
              <w:t>.</w:t>
            </w:r>
          </w:p>
          <w:p w:rsidR="000D2F59" w:rsidRPr="00BA62A2" w:rsidRDefault="000D2F59" w:rsidP="00BA62A2">
            <w:pPr>
              <w:pStyle w:val="ListParagraph"/>
              <w:numPr>
                <w:ilvl w:val="0"/>
                <w:numId w:val="6"/>
              </w:numPr>
              <w:ind w:left="456" w:hanging="426"/>
              <w:rPr>
                <w:rFonts w:ascii="Arial" w:hAnsi="Arial" w:cs="Arial"/>
                <w:sz w:val="24"/>
              </w:rPr>
            </w:pPr>
            <w:r w:rsidRPr="00BA62A2">
              <w:rPr>
                <w:rFonts w:ascii="Arial" w:hAnsi="Arial" w:cs="Arial"/>
                <w:sz w:val="24"/>
              </w:rPr>
              <w:t>Sound bookkeeping practice</w:t>
            </w:r>
            <w:r w:rsidR="00BA62A2">
              <w:rPr>
                <w:rFonts w:ascii="Arial" w:hAnsi="Arial" w:cs="Arial"/>
                <w:sz w:val="24"/>
              </w:rPr>
              <w:t>.</w:t>
            </w:r>
          </w:p>
          <w:p w:rsidR="000D2F59" w:rsidRPr="00FB78C4" w:rsidRDefault="000D2F59" w:rsidP="000D2F59">
            <w:pPr>
              <w:rPr>
                <w:rFonts w:ascii="Arial" w:hAnsi="Arial" w:cs="Arial"/>
                <w:sz w:val="24"/>
              </w:rPr>
            </w:pPr>
          </w:p>
        </w:tc>
        <w:tc>
          <w:tcPr>
            <w:tcW w:w="2377" w:type="dxa"/>
          </w:tcPr>
          <w:p w:rsidR="000D2F59" w:rsidRPr="00FB78C4" w:rsidRDefault="000D2F59" w:rsidP="000D2F59">
            <w:pPr>
              <w:rPr>
                <w:rFonts w:ascii="Arial" w:hAnsi="Arial" w:cs="Arial"/>
                <w:sz w:val="24"/>
              </w:rPr>
            </w:pPr>
            <w:r>
              <w:rPr>
                <w:rFonts w:ascii="Arial" w:hAnsi="Arial" w:cs="Arial"/>
                <w:sz w:val="24"/>
              </w:rPr>
              <w:t>Existing barriers considered satisfactory</w:t>
            </w:r>
          </w:p>
        </w:tc>
      </w:tr>
      <w:tr w:rsidR="00FE4A90"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Payments</w:t>
            </w:r>
          </w:p>
        </w:tc>
        <w:tc>
          <w:tcPr>
            <w:tcW w:w="853" w:type="dxa"/>
          </w:tcPr>
          <w:p w:rsidR="000D2F59" w:rsidRPr="00FB78C4" w:rsidRDefault="000D2F59" w:rsidP="000D2F59">
            <w:pPr>
              <w:rPr>
                <w:rFonts w:ascii="Arial" w:hAnsi="Arial" w:cs="Arial"/>
                <w:sz w:val="24"/>
              </w:rPr>
            </w:pPr>
            <w:r>
              <w:rPr>
                <w:rFonts w:ascii="Arial" w:hAnsi="Arial" w:cs="Arial"/>
                <w:sz w:val="24"/>
              </w:rPr>
              <w:t>1</w:t>
            </w:r>
          </w:p>
        </w:tc>
        <w:tc>
          <w:tcPr>
            <w:tcW w:w="1474" w:type="dxa"/>
          </w:tcPr>
          <w:p w:rsidR="000D2F59" w:rsidRPr="00FB78C4" w:rsidRDefault="000D2F59" w:rsidP="000D2F59">
            <w:pPr>
              <w:rPr>
                <w:rFonts w:ascii="Arial" w:hAnsi="Arial" w:cs="Arial"/>
                <w:sz w:val="24"/>
              </w:rPr>
            </w:pPr>
            <w:r>
              <w:rPr>
                <w:rFonts w:ascii="Arial" w:hAnsi="Arial" w:cs="Arial"/>
                <w:sz w:val="24"/>
              </w:rPr>
              <w:t>2 (F)</w:t>
            </w:r>
          </w:p>
        </w:tc>
        <w:tc>
          <w:tcPr>
            <w:tcW w:w="1134" w:type="dxa"/>
            <w:shd w:val="clear" w:color="auto" w:fill="41FF21"/>
          </w:tcPr>
          <w:p w:rsidR="000D2F59" w:rsidRPr="00011372" w:rsidRDefault="000D2F59" w:rsidP="000D2F59">
            <w:pPr>
              <w:jc w:val="center"/>
              <w:rPr>
                <w:rFonts w:ascii="Arial" w:hAnsi="Arial" w:cs="Arial"/>
                <w:sz w:val="24"/>
                <w:highlight w:val="green"/>
              </w:rPr>
            </w:pPr>
            <w:r w:rsidRPr="00011372">
              <w:rPr>
                <w:rFonts w:ascii="Arial" w:hAnsi="Arial" w:cs="Arial"/>
                <w:sz w:val="24"/>
                <w:highlight w:val="green"/>
              </w:rPr>
              <w:t>Low</w:t>
            </w:r>
          </w:p>
          <w:p w:rsidR="000D2F59" w:rsidRPr="00FB78C4" w:rsidRDefault="000D2F59" w:rsidP="000D2F59">
            <w:pPr>
              <w:jc w:val="center"/>
              <w:rPr>
                <w:rFonts w:ascii="Arial" w:hAnsi="Arial" w:cs="Arial"/>
                <w:sz w:val="24"/>
                <w:highlight w:val="yellow"/>
              </w:rPr>
            </w:pPr>
            <w:r w:rsidRPr="00011372">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Financial loss due to incorrect payment of invoices or salaries by cheque or on-line payment</w:t>
            </w:r>
          </w:p>
        </w:tc>
        <w:tc>
          <w:tcPr>
            <w:tcW w:w="3288" w:type="dxa"/>
          </w:tcPr>
          <w:p w:rsidR="007552A3" w:rsidRDefault="000D2F59" w:rsidP="000D2F59">
            <w:pPr>
              <w:rPr>
                <w:rFonts w:ascii="Arial" w:hAnsi="Arial" w:cs="Arial"/>
                <w:sz w:val="24"/>
              </w:rPr>
            </w:pPr>
            <w:r>
              <w:rPr>
                <w:rFonts w:ascii="Arial" w:hAnsi="Arial" w:cs="Arial"/>
                <w:sz w:val="24"/>
              </w:rPr>
              <w:t>Cheques signed by 2 signatories against expenditure approved by Council</w:t>
            </w:r>
            <w:r w:rsidR="00516D7C">
              <w:rPr>
                <w:rFonts w:ascii="Arial" w:hAnsi="Arial" w:cs="Arial"/>
                <w:sz w:val="24"/>
              </w:rPr>
              <w:t>.</w:t>
            </w:r>
            <w:r w:rsidR="00C91BD0">
              <w:rPr>
                <w:rFonts w:ascii="Arial" w:hAnsi="Arial" w:cs="Arial"/>
                <w:sz w:val="24"/>
              </w:rPr>
              <w:t xml:space="preserve"> </w:t>
            </w:r>
          </w:p>
          <w:p w:rsidR="007552A3" w:rsidRDefault="007552A3" w:rsidP="000D2F59">
            <w:pPr>
              <w:rPr>
                <w:rFonts w:ascii="Arial" w:hAnsi="Arial" w:cs="Arial"/>
                <w:sz w:val="24"/>
              </w:rPr>
            </w:pPr>
          </w:p>
          <w:p w:rsidR="000D2F59" w:rsidRPr="007552A3" w:rsidRDefault="00C91BD0" w:rsidP="000D2F59">
            <w:pPr>
              <w:rPr>
                <w:rFonts w:ascii="Arial" w:hAnsi="Arial" w:cs="Arial"/>
                <w:sz w:val="24"/>
              </w:rPr>
            </w:pPr>
            <w:r w:rsidRPr="007552A3">
              <w:rPr>
                <w:rFonts w:ascii="Arial" w:hAnsi="Arial" w:cs="Arial"/>
                <w:sz w:val="24"/>
              </w:rPr>
              <w:t>Where payments are made on line, payments reviewed against monthly bank reconciliations.</w:t>
            </w:r>
          </w:p>
          <w:p w:rsidR="00B83ECB" w:rsidRPr="00B83ECB" w:rsidRDefault="00B83ECB" w:rsidP="00B83ECB">
            <w:pPr>
              <w:rPr>
                <w:rFonts w:ascii="Arial" w:hAnsi="Arial" w:cs="Arial"/>
                <w:color w:val="FF0000"/>
                <w:sz w:val="24"/>
              </w:rPr>
            </w:pPr>
          </w:p>
        </w:tc>
        <w:tc>
          <w:tcPr>
            <w:tcW w:w="2377" w:type="dxa"/>
          </w:tcPr>
          <w:p w:rsidR="000D2F59" w:rsidRDefault="000D2F59" w:rsidP="000D2F59">
            <w:pPr>
              <w:rPr>
                <w:rFonts w:ascii="Arial" w:hAnsi="Arial" w:cs="Arial"/>
                <w:sz w:val="24"/>
              </w:rPr>
            </w:pPr>
            <w:r>
              <w:rPr>
                <w:rFonts w:ascii="Arial" w:hAnsi="Arial" w:cs="Arial"/>
                <w:sz w:val="24"/>
              </w:rPr>
              <w:t>Existing barriers considered satisfactory</w:t>
            </w:r>
          </w:p>
          <w:p w:rsidR="000D2F59" w:rsidRDefault="000D2F59" w:rsidP="000D2F59">
            <w:pPr>
              <w:rPr>
                <w:rFonts w:ascii="Arial" w:hAnsi="Arial" w:cs="Arial"/>
                <w:sz w:val="24"/>
              </w:rPr>
            </w:pPr>
          </w:p>
          <w:p w:rsidR="000D2F59" w:rsidRPr="00516D7C" w:rsidRDefault="000D2F59" w:rsidP="000D2F59">
            <w:pPr>
              <w:rPr>
                <w:rFonts w:ascii="Arial" w:hAnsi="Arial" w:cs="Arial"/>
                <w:strike/>
                <w:sz w:val="24"/>
              </w:rPr>
            </w:pPr>
          </w:p>
        </w:tc>
      </w:tr>
    </w:tbl>
    <w:p w:rsidR="00A65242" w:rsidRDefault="00A65242"/>
    <w:p w:rsidR="00A65242" w:rsidRDefault="00A65242"/>
    <w:tbl>
      <w:tblPr>
        <w:tblStyle w:val="TableGrid"/>
        <w:tblW w:w="14170" w:type="dxa"/>
        <w:tblLook w:val="04A0" w:firstRow="1" w:lastRow="0" w:firstColumn="1" w:lastColumn="0" w:noHBand="0" w:noVBand="1"/>
        <w:tblCaption w:val="Risk Table"/>
        <w:tblDescription w:val="Category, Finance and Accounting"/>
      </w:tblPr>
      <w:tblGrid>
        <w:gridCol w:w="1921"/>
        <w:gridCol w:w="842"/>
        <w:gridCol w:w="1494"/>
        <w:gridCol w:w="1125"/>
        <w:gridCol w:w="3123"/>
        <w:gridCol w:w="3288"/>
        <w:gridCol w:w="2377"/>
      </w:tblGrid>
      <w:tr w:rsidR="00DC0955" w:rsidRPr="00D511A6" w:rsidTr="00AB553E">
        <w:trPr>
          <w:tblHeader/>
        </w:trPr>
        <w:tc>
          <w:tcPr>
            <w:tcW w:w="1921" w:type="dxa"/>
            <w:shd w:val="clear" w:color="auto" w:fill="FFD966" w:themeFill="accent4" w:themeFillTint="99"/>
          </w:tcPr>
          <w:p w:rsidR="00DC0955" w:rsidRPr="00D511A6" w:rsidRDefault="00DC0955" w:rsidP="00100B1A">
            <w:pPr>
              <w:jc w:val="center"/>
              <w:rPr>
                <w:rFonts w:ascii="Arial" w:hAnsi="Arial" w:cs="Arial"/>
                <w:b/>
                <w:sz w:val="24"/>
              </w:rPr>
            </w:pPr>
            <w:r w:rsidRPr="00D511A6">
              <w:rPr>
                <w:rFonts w:ascii="Arial" w:hAnsi="Arial" w:cs="Arial"/>
                <w:b/>
                <w:sz w:val="24"/>
              </w:rPr>
              <w:t>Area of Risk</w:t>
            </w:r>
          </w:p>
        </w:tc>
        <w:tc>
          <w:tcPr>
            <w:tcW w:w="842" w:type="dxa"/>
            <w:shd w:val="clear" w:color="auto" w:fill="FFD966" w:themeFill="accent4" w:themeFillTint="99"/>
          </w:tcPr>
          <w:p w:rsidR="00DC0955" w:rsidRPr="00D511A6" w:rsidRDefault="00DC0955" w:rsidP="00100B1A">
            <w:pPr>
              <w:jc w:val="center"/>
              <w:rPr>
                <w:rFonts w:ascii="Arial" w:hAnsi="Arial" w:cs="Arial"/>
                <w:b/>
                <w:sz w:val="24"/>
              </w:rPr>
            </w:pPr>
            <w:r w:rsidRPr="00D511A6">
              <w:rPr>
                <w:rFonts w:ascii="Arial" w:hAnsi="Arial" w:cs="Arial"/>
                <w:b/>
                <w:sz w:val="24"/>
              </w:rPr>
              <w:t>Risk</w:t>
            </w:r>
          </w:p>
          <w:p w:rsidR="00DC0955" w:rsidRPr="00D511A6" w:rsidRDefault="00DC0955" w:rsidP="00100B1A">
            <w:pPr>
              <w:jc w:val="center"/>
              <w:rPr>
                <w:rFonts w:ascii="Arial" w:hAnsi="Arial" w:cs="Arial"/>
                <w:b/>
                <w:sz w:val="24"/>
              </w:rPr>
            </w:pPr>
            <w:r w:rsidRPr="00D511A6">
              <w:rPr>
                <w:rFonts w:ascii="Arial" w:hAnsi="Arial" w:cs="Arial"/>
                <w:b/>
                <w:sz w:val="24"/>
              </w:rPr>
              <w:t>Prob.</w:t>
            </w:r>
          </w:p>
          <w:p w:rsidR="00DC0955" w:rsidRPr="00D511A6" w:rsidRDefault="00DC0955" w:rsidP="00100B1A">
            <w:pPr>
              <w:jc w:val="center"/>
              <w:rPr>
                <w:rFonts w:ascii="Arial" w:hAnsi="Arial" w:cs="Arial"/>
                <w:b/>
                <w:sz w:val="24"/>
              </w:rPr>
            </w:pPr>
          </w:p>
        </w:tc>
        <w:tc>
          <w:tcPr>
            <w:tcW w:w="1494" w:type="dxa"/>
            <w:shd w:val="clear" w:color="auto" w:fill="FFD966" w:themeFill="accent4" w:themeFillTint="99"/>
          </w:tcPr>
          <w:p w:rsidR="00DC0955" w:rsidRPr="00D511A6" w:rsidRDefault="00DC0955" w:rsidP="00100B1A">
            <w:pPr>
              <w:jc w:val="center"/>
              <w:rPr>
                <w:rFonts w:ascii="Arial" w:hAnsi="Arial" w:cs="Arial"/>
                <w:b/>
                <w:sz w:val="24"/>
              </w:rPr>
            </w:pPr>
            <w:r w:rsidRPr="00D511A6">
              <w:rPr>
                <w:rFonts w:ascii="Arial" w:hAnsi="Arial" w:cs="Arial"/>
                <w:b/>
                <w:sz w:val="24"/>
              </w:rPr>
              <w:t>Risk</w:t>
            </w:r>
          </w:p>
          <w:p w:rsidR="00DC0955" w:rsidRDefault="00DC0955" w:rsidP="00100B1A">
            <w:pPr>
              <w:jc w:val="center"/>
              <w:rPr>
                <w:rFonts w:ascii="Arial" w:hAnsi="Arial" w:cs="Arial"/>
                <w:b/>
                <w:sz w:val="24"/>
              </w:rPr>
            </w:pPr>
            <w:r w:rsidRPr="00D511A6">
              <w:rPr>
                <w:rFonts w:ascii="Arial" w:hAnsi="Arial" w:cs="Arial"/>
                <w:b/>
                <w:sz w:val="24"/>
              </w:rPr>
              <w:t>Cons.</w:t>
            </w:r>
          </w:p>
          <w:p w:rsidR="00DC0955" w:rsidRPr="00D511A6" w:rsidRDefault="00DC0955" w:rsidP="00100B1A">
            <w:pPr>
              <w:jc w:val="center"/>
              <w:rPr>
                <w:rFonts w:ascii="Arial" w:hAnsi="Arial" w:cs="Arial"/>
                <w:b/>
                <w:sz w:val="24"/>
              </w:rPr>
            </w:pPr>
            <w:r>
              <w:rPr>
                <w:rFonts w:ascii="Arial" w:hAnsi="Arial" w:cs="Arial"/>
                <w:b/>
                <w:sz w:val="24"/>
              </w:rPr>
              <w:t>(Category)</w:t>
            </w:r>
          </w:p>
        </w:tc>
        <w:tc>
          <w:tcPr>
            <w:tcW w:w="1125" w:type="dxa"/>
            <w:shd w:val="clear" w:color="auto" w:fill="FFD966" w:themeFill="accent4" w:themeFillTint="99"/>
          </w:tcPr>
          <w:p w:rsidR="00DC0955" w:rsidRPr="00D511A6" w:rsidRDefault="00DC0955" w:rsidP="00100B1A">
            <w:pPr>
              <w:jc w:val="center"/>
              <w:rPr>
                <w:rFonts w:ascii="Arial" w:hAnsi="Arial" w:cs="Arial"/>
                <w:b/>
                <w:sz w:val="24"/>
              </w:rPr>
            </w:pPr>
            <w:r w:rsidRPr="00D511A6">
              <w:rPr>
                <w:rFonts w:ascii="Arial" w:hAnsi="Arial" w:cs="Arial"/>
                <w:b/>
                <w:sz w:val="24"/>
              </w:rPr>
              <w:t>Risk</w:t>
            </w:r>
          </w:p>
          <w:p w:rsidR="00DC0955" w:rsidRPr="00D511A6" w:rsidRDefault="00DC0955"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DC0955" w:rsidRPr="00D511A6" w:rsidRDefault="00DC0955" w:rsidP="00100B1A">
            <w:pPr>
              <w:jc w:val="center"/>
              <w:rPr>
                <w:rFonts w:ascii="Arial" w:hAnsi="Arial" w:cs="Arial"/>
                <w:b/>
                <w:sz w:val="24"/>
              </w:rPr>
            </w:pPr>
            <w:r w:rsidRPr="00D511A6">
              <w:rPr>
                <w:rFonts w:ascii="Arial" w:hAnsi="Arial" w:cs="Arial"/>
                <w:b/>
                <w:sz w:val="24"/>
              </w:rPr>
              <w:t>Risk Identified</w:t>
            </w:r>
          </w:p>
        </w:tc>
        <w:tc>
          <w:tcPr>
            <w:tcW w:w="3288" w:type="dxa"/>
            <w:shd w:val="clear" w:color="auto" w:fill="FFD966" w:themeFill="accent4" w:themeFillTint="99"/>
          </w:tcPr>
          <w:p w:rsidR="00DC0955" w:rsidRPr="00D511A6" w:rsidRDefault="00DC0955" w:rsidP="00100B1A">
            <w:pPr>
              <w:jc w:val="center"/>
              <w:rPr>
                <w:rFonts w:ascii="Arial" w:hAnsi="Arial" w:cs="Arial"/>
                <w:b/>
                <w:sz w:val="24"/>
              </w:rPr>
            </w:pPr>
            <w:r w:rsidRPr="00D511A6">
              <w:rPr>
                <w:rFonts w:ascii="Arial" w:hAnsi="Arial" w:cs="Arial"/>
                <w:b/>
                <w:sz w:val="24"/>
              </w:rPr>
              <w:t>Management and Control of Risk – Risk barriers</w:t>
            </w:r>
          </w:p>
        </w:tc>
        <w:tc>
          <w:tcPr>
            <w:tcW w:w="2377" w:type="dxa"/>
            <w:shd w:val="clear" w:color="auto" w:fill="FFD966" w:themeFill="accent4" w:themeFillTint="99"/>
          </w:tcPr>
          <w:p w:rsidR="00DC0955" w:rsidRPr="00D511A6" w:rsidRDefault="00DC0955" w:rsidP="00100B1A">
            <w:pPr>
              <w:jc w:val="center"/>
              <w:rPr>
                <w:rFonts w:ascii="Arial" w:hAnsi="Arial" w:cs="Arial"/>
                <w:b/>
                <w:sz w:val="24"/>
              </w:rPr>
            </w:pPr>
            <w:r w:rsidRPr="00D511A6">
              <w:rPr>
                <w:rFonts w:ascii="Arial" w:hAnsi="Arial" w:cs="Arial"/>
                <w:b/>
                <w:sz w:val="24"/>
              </w:rPr>
              <w:t>Action or Review</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Theft</w:t>
            </w:r>
          </w:p>
        </w:tc>
        <w:tc>
          <w:tcPr>
            <w:tcW w:w="842" w:type="dxa"/>
          </w:tcPr>
          <w:p w:rsidR="000D2F59" w:rsidRPr="00FB78C4" w:rsidRDefault="000D2F59" w:rsidP="0040755B">
            <w:pPr>
              <w:ind w:left="-384" w:firstLine="384"/>
              <w:rPr>
                <w:rFonts w:ascii="Arial" w:hAnsi="Arial" w:cs="Arial"/>
                <w:sz w:val="24"/>
              </w:rPr>
            </w:pPr>
            <w:r>
              <w:rPr>
                <w:rFonts w:ascii="Arial" w:hAnsi="Arial" w:cs="Arial"/>
                <w:sz w:val="24"/>
              </w:rPr>
              <w:t>1</w:t>
            </w:r>
          </w:p>
        </w:tc>
        <w:tc>
          <w:tcPr>
            <w:tcW w:w="1494" w:type="dxa"/>
          </w:tcPr>
          <w:p w:rsidR="000D2F59" w:rsidRPr="00FB78C4" w:rsidRDefault="000D2F59" w:rsidP="000D2F59">
            <w:pPr>
              <w:rPr>
                <w:rFonts w:ascii="Arial" w:hAnsi="Arial" w:cs="Arial"/>
                <w:sz w:val="24"/>
              </w:rPr>
            </w:pPr>
            <w:r>
              <w:rPr>
                <w:rFonts w:ascii="Arial" w:hAnsi="Arial" w:cs="Arial"/>
                <w:sz w:val="24"/>
              </w:rPr>
              <w:t>1 (F)</w:t>
            </w:r>
          </w:p>
        </w:tc>
        <w:tc>
          <w:tcPr>
            <w:tcW w:w="1125" w:type="dxa"/>
            <w:shd w:val="clear" w:color="auto" w:fill="41FF21"/>
          </w:tcPr>
          <w:p w:rsidR="000D2F59" w:rsidRPr="00CC3DC8" w:rsidRDefault="000D2F59" w:rsidP="000D2F59">
            <w:pPr>
              <w:jc w:val="center"/>
              <w:rPr>
                <w:rFonts w:ascii="Arial" w:hAnsi="Arial" w:cs="Arial"/>
                <w:sz w:val="24"/>
                <w:highlight w:val="green"/>
              </w:rPr>
            </w:pPr>
            <w:r w:rsidRPr="00CC3DC8">
              <w:rPr>
                <w:rFonts w:ascii="Arial" w:hAnsi="Arial" w:cs="Arial"/>
                <w:sz w:val="24"/>
                <w:highlight w:val="green"/>
              </w:rPr>
              <w:t>Low</w:t>
            </w:r>
          </w:p>
          <w:p w:rsidR="000D2F59" w:rsidRPr="00CC3DC8" w:rsidRDefault="000D2F59" w:rsidP="000D2F59">
            <w:pPr>
              <w:jc w:val="center"/>
              <w:rPr>
                <w:rFonts w:ascii="Arial" w:hAnsi="Arial" w:cs="Arial"/>
                <w:sz w:val="24"/>
              </w:rPr>
            </w:pPr>
            <w:r w:rsidRPr="00CC3DC8">
              <w:rPr>
                <w:rFonts w:ascii="Arial" w:hAnsi="Arial" w:cs="Arial"/>
                <w:sz w:val="24"/>
                <w:highlight w:val="green"/>
              </w:rPr>
              <w:t>(1)</w:t>
            </w:r>
          </w:p>
          <w:p w:rsidR="000D2F59" w:rsidRPr="00FB78C4" w:rsidRDefault="000D2F59" w:rsidP="000D2F59">
            <w:pPr>
              <w:rPr>
                <w:rFonts w:ascii="Arial" w:hAnsi="Arial" w:cs="Arial"/>
                <w:sz w:val="24"/>
                <w:highlight w:val="yellow"/>
              </w:rPr>
            </w:pPr>
          </w:p>
        </w:tc>
        <w:tc>
          <w:tcPr>
            <w:tcW w:w="3123" w:type="dxa"/>
          </w:tcPr>
          <w:p w:rsidR="000D2F59" w:rsidRPr="00FB78C4" w:rsidRDefault="000D2F59" w:rsidP="000D2F59">
            <w:pPr>
              <w:rPr>
                <w:rFonts w:ascii="Arial" w:hAnsi="Arial" w:cs="Arial"/>
                <w:sz w:val="24"/>
              </w:rPr>
            </w:pPr>
            <w:r w:rsidRPr="00FB78C4">
              <w:rPr>
                <w:rFonts w:ascii="Arial" w:hAnsi="Arial" w:cs="Arial"/>
                <w:sz w:val="24"/>
              </w:rPr>
              <w:t>Financial loss due to theft or fraud both physical and on-line</w:t>
            </w:r>
          </w:p>
        </w:tc>
        <w:tc>
          <w:tcPr>
            <w:tcW w:w="3288" w:type="dxa"/>
          </w:tcPr>
          <w:p w:rsidR="0089120C" w:rsidRPr="0040755B" w:rsidRDefault="000D2F59" w:rsidP="00EE6022">
            <w:pPr>
              <w:pStyle w:val="ListParagraph"/>
              <w:numPr>
                <w:ilvl w:val="0"/>
                <w:numId w:val="7"/>
              </w:numPr>
              <w:ind w:left="564" w:hanging="426"/>
              <w:rPr>
                <w:rFonts w:ascii="Arial" w:hAnsi="Arial" w:cs="Arial"/>
                <w:color w:val="000000" w:themeColor="text1"/>
                <w:sz w:val="24"/>
              </w:rPr>
            </w:pPr>
            <w:r w:rsidRPr="0040755B">
              <w:rPr>
                <w:rFonts w:ascii="Arial" w:hAnsi="Arial" w:cs="Arial"/>
                <w:color w:val="000000" w:themeColor="text1"/>
                <w:sz w:val="24"/>
              </w:rPr>
              <w:t>Adequate Insurance cover maintained, including Fidelity Insurance.</w:t>
            </w:r>
          </w:p>
          <w:p w:rsidR="0089120C" w:rsidRPr="0040755B" w:rsidRDefault="0089120C" w:rsidP="00EE6022">
            <w:pPr>
              <w:pStyle w:val="ListParagraph"/>
              <w:numPr>
                <w:ilvl w:val="0"/>
                <w:numId w:val="7"/>
              </w:numPr>
              <w:ind w:left="564" w:hanging="426"/>
              <w:rPr>
                <w:rFonts w:ascii="Arial" w:hAnsi="Arial" w:cs="Arial"/>
                <w:color w:val="000000" w:themeColor="text1"/>
                <w:sz w:val="24"/>
              </w:rPr>
            </w:pPr>
            <w:r w:rsidRPr="0040755B">
              <w:rPr>
                <w:rFonts w:ascii="Arial" w:hAnsi="Arial" w:cs="Arial"/>
                <w:color w:val="000000" w:themeColor="text1"/>
                <w:sz w:val="24"/>
              </w:rPr>
              <w:t xml:space="preserve">Terms of </w:t>
            </w:r>
            <w:r w:rsidR="00756040" w:rsidRPr="0040755B">
              <w:rPr>
                <w:rFonts w:ascii="Arial" w:hAnsi="Arial" w:cs="Arial"/>
                <w:color w:val="000000" w:themeColor="text1"/>
                <w:sz w:val="24"/>
              </w:rPr>
              <w:t>i</w:t>
            </w:r>
            <w:r w:rsidRPr="0040755B">
              <w:rPr>
                <w:rFonts w:ascii="Arial" w:hAnsi="Arial" w:cs="Arial"/>
                <w:color w:val="000000" w:themeColor="text1"/>
                <w:sz w:val="24"/>
              </w:rPr>
              <w:t xml:space="preserve">nsurance </w:t>
            </w:r>
            <w:r w:rsidR="00756040" w:rsidRPr="0040755B">
              <w:rPr>
                <w:rFonts w:ascii="Arial" w:hAnsi="Arial" w:cs="Arial"/>
                <w:color w:val="000000" w:themeColor="text1"/>
                <w:sz w:val="24"/>
              </w:rPr>
              <w:t>c</w:t>
            </w:r>
            <w:r w:rsidRPr="0040755B">
              <w:rPr>
                <w:rFonts w:ascii="Arial" w:hAnsi="Arial" w:cs="Arial"/>
                <w:color w:val="000000" w:themeColor="text1"/>
                <w:sz w:val="24"/>
              </w:rPr>
              <w:t>over for Fidelity Guarantee to be maintained namely:</w:t>
            </w:r>
          </w:p>
          <w:p w:rsidR="0089120C" w:rsidRPr="0040755B" w:rsidRDefault="0089120C" w:rsidP="00EE6022">
            <w:pPr>
              <w:pStyle w:val="ListParagraph"/>
              <w:numPr>
                <w:ilvl w:val="0"/>
                <w:numId w:val="7"/>
              </w:numPr>
              <w:ind w:left="564" w:hanging="426"/>
              <w:rPr>
                <w:rFonts w:ascii="Arial" w:hAnsi="Arial" w:cs="Arial"/>
                <w:color w:val="000000" w:themeColor="text1"/>
                <w:sz w:val="24"/>
              </w:rPr>
            </w:pPr>
            <w:r w:rsidRPr="0040755B">
              <w:rPr>
                <w:rFonts w:ascii="Arial" w:hAnsi="Arial" w:cs="Arial"/>
                <w:color w:val="000000" w:themeColor="text1"/>
                <w:sz w:val="24"/>
              </w:rPr>
              <w:t xml:space="preserve">Bank Mandate to be changed and employees’ password access to online banking to be cancelled immediately whenever the Clerk / RFO leaves the Council’s employ. </w:t>
            </w:r>
          </w:p>
          <w:p w:rsidR="0089120C" w:rsidRPr="0040755B" w:rsidRDefault="0089120C" w:rsidP="00EE6022">
            <w:pPr>
              <w:pStyle w:val="ListParagraph"/>
              <w:numPr>
                <w:ilvl w:val="0"/>
                <w:numId w:val="7"/>
              </w:numPr>
              <w:ind w:left="564" w:hanging="426"/>
              <w:rPr>
                <w:rFonts w:ascii="Arial" w:hAnsi="Arial" w:cs="Arial"/>
                <w:color w:val="000000" w:themeColor="text1"/>
                <w:sz w:val="24"/>
              </w:rPr>
            </w:pPr>
            <w:r w:rsidRPr="0040755B">
              <w:rPr>
                <w:rFonts w:ascii="Arial" w:hAnsi="Arial" w:cs="Arial"/>
                <w:color w:val="000000" w:themeColor="text1"/>
                <w:sz w:val="24"/>
              </w:rPr>
              <w:t>The Council will inform its insurers of any additional wording included in the Council’s last external audit report.</w:t>
            </w:r>
          </w:p>
          <w:p w:rsidR="000D2F59" w:rsidRPr="0040755B" w:rsidRDefault="000D2F59" w:rsidP="00EE6022">
            <w:pPr>
              <w:pStyle w:val="ListParagraph"/>
              <w:numPr>
                <w:ilvl w:val="0"/>
                <w:numId w:val="7"/>
              </w:numPr>
              <w:ind w:left="564" w:hanging="426"/>
              <w:rPr>
                <w:rFonts w:ascii="Arial" w:hAnsi="Arial" w:cs="Arial"/>
                <w:color w:val="000000" w:themeColor="text1"/>
                <w:sz w:val="24"/>
              </w:rPr>
            </w:pPr>
            <w:r w:rsidRPr="0040755B">
              <w:rPr>
                <w:rFonts w:ascii="Arial" w:hAnsi="Arial" w:cs="Arial"/>
                <w:color w:val="000000" w:themeColor="text1"/>
                <w:sz w:val="24"/>
              </w:rPr>
              <w:t>Dual signatories required for all cheque payments against invoiced expenditure approved by Council.</w:t>
            </w:r>
          </w:p>
          <w:p w:rsidR="00072CEB" w:rsidRPr="0040755B" w:rsidRDefault="00072CEB" w:rsidP="00EE6022">
            <w:pPr>
              <w:pStyle w:val="ListParagraph"/>
              <w:numPr>
                <w:ilvl w:val="0"/>
                <w:numId w:val="7"/>
              </w:numPr>
              <w:ind w:left="564" w:hanging="426"/>
              <w:rPr>
                <w:rFonts w:ascii="Arial" w:hAnsi="Arial" w:cs="Arial"/>
                <w:color w:val="000000" w:themeColor="text1"/>
                <w:sz w:val="24"/>
              </w:rPr>
            </w:pPr>
            <w:r w:rsidRPr="0040755B">
              <w:rPr>
                <w:rFonts w:ascii="Arial" w:hAnsi="Arial" w:cs="Arial"/>
                <w:color w:val="000000" w:themeColor="text1"/>
                <w:sz w:val="24"/>
              </w:rPr>
              <w:t xml:space="preserve">Two nominated council members to be Full </w:t>
            </w:r>
            <w:r w:rsidRPr="0040755B">
              <w:rPr>
                <w:rFonts w:ascii="Arial" w:hAnsi="Arial" w:cs="Arial"/>
                <w:color w:val="000000" w:themeColor="text1"/>
                <w:sz w:val="24"/>
              </w:rPr>
              <w:lastRenderedPageBreak/>
              <w:t>Power Signatories to online Bank Mandate.</w:t>
            </w:r>
          </w:p>
          <w:p w:rsidR="000D2F59" w:rsidRPr="0040755B" w:rsidRDefault="00B83ECB" w:rsidP="00EE6022">
            <w:pPr>
              <w:pStyle w:val="ListParagraph"/>
              <w:numPr>
                <w:ilvl w:val="0"/>
                <w:numId w:val="7"/>
              </w:numPr>
              <w:ind w:left="564" w:hanging="426"/>
              <w:rPr>
                <w:rFonts w:ascii="Arial" w:hAnsi="Arial" w:cs="Arial"/>
                <w:color w:val="000000" w:themeColor="text1"/>
                <w:sz w:val="24"/>
              </w:rPr>
            </w:pPr>
            <w:r w:rsidRPr="0040755B">
              <w:rPr>
                <w:rFonts w:ascii="Arial" w:hAnsi="Arial" w:cs="Arial"/>
                <w:color w:val="000000" w:themeColor="text1"/>
                <w:sz w:val="24"/>
              </w:rPr>
              <w:t>Clerk / RFO to be a Limited Signatory</w:t>
            </w:r>
            <w:r w:rsidR="00072CEB" w:rsidRPr="0040755B">
              <w:rPr>
                <w:rFonts w:ascii="Arial" w:hAnsi="Arial" w:cs="Arial"/>
                <w:color w:val="000000" w:themeColor="text1"/>
                <w:sz w:val="24"/>
              </w:rPr>
              <w:t xml:space="preserve"> to online Bank Mandate.</w:t>
            </w:r>
          </w:p>
        </w:tc>
        <w:tc>
          <w:tcPr>
            <w:tcW w:w="2377" w:type="dxa"/>
          </w:tcPr>
          <w:p w:rsidR="000D2F59" w:rsidRDefault="000D2F59" w:rsidP="000D2F59">
            <w:pPr>
              <w:rPr>
                <w:rFonts w:ascii="Arial" w:hAnsi="Arial" w:cs="Arial"/>
                <w:sz w:val="24"/>
              </w:rPr>
            </w:pPr>
            <w:r>
              <w:rPr>
                <w:rFonts w:ascii="Arial" w:hAnsi="Arial" w:cs="Arial"/>
                <w:sz w:val="24"/>
              </w:rPr>
              <w:lastRenderedPageBreak/>
              <w:t>Existing barriers considered adequate.</w:t>
            </w:r>
          </w:p>
          <w:p w:rsidR="000D2F59" w:rsidRDefault="000D2F59" w:rsidP="000D2F59">
            <w:pPr>
              <w:rPr>
                <w:rFonts w:ascii="Arial" w:hAnsi="Arial" w:cs="Arial"/>
                <w:sz w:val="24"/>
              </w:rPr>
            </w:pPr>
          </w:p>
          <w:p w:rsidR="000D2F59" w:rsidRPr="0089120C" w:rsidRDefault="000D2F59" w:rsidP="000D2F59">
            <w:pPr>
              <w:rPr>
                <w:rFonts w:ascii="Arial" w:hAnsi="Arial" w:cs="Arial"/>
                <w:strike/>
                <w:sz w:val="24"/>
              </w:rPr>
            </w:pP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VAT</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94" w:type="dxa"/>
          </w:tcPr>
          <w:p w:rsidR="000D2F59" w:rsidRPr="00FB78C4" w:rsidRDefault="000D2F59" w:rsidP="000D2F59">
            <w:pPr>
              <w:rPr>
                <w:rFonts w:ascii="Arial" w:hAnsi="Arial" w:cs="Arial"/>
                <w:sz w:val="24"/>
              </w:rPr>
            </w:pPr>
            <w:r>
              <w:rPr>
                <w:rFonts w:ascii="Arial" w:hAnsi="Arial" w:cs="Arial"/>
                <w:sz w:val="24"/>
              </w:rPr>
              <w:t>2 (F)</w:t>
            </w:r>
          </w:p>
        </w:tc>
        <w:tc>
          <w:tcPr>
            <w:tcW w:w="1125" w:type="dxa"/>
            <w:shd w:val="clear" w:color="auto" w:fill="FFFF00"/>
          </w:tcPr>
          <w:p w:rsidR="000D2F59" w:rsidRDefault="000D2F59" w:rsidP="000D2F59">
            <w:pPr>
              <w:jc w:val="center"/>
              <w:rPr>
                <w:rFonts w:ascii="Arial" w:hAnsi="Arial" w:cs="Arial"/>
                <w:sz w:val="24"/>
                <w:highlight w:val="yellow"/>
              </w:rPr>
            </w:pPr>
            <w:r>
              <w:rPr>
                <w:rFonts w:ascii="Arial" w:hAnsi="Arial" w:cs="Arial"/>
                <w:sz w:val="24"/>
                <w:highlight w:val="yellow"/>
              </w:rPr>
              <w:t>Medium</w:t>
            </w:r>
          </w:p>
          <w:p w:rsidR="000D2F59" w:rsidRPr="00FB78C4" w:rsidRDefault="000D2F59" w:rsidP="000D2F59">
            <w:pPr>
              <w:jc w:val="center"/>
              <w:rPr>
                <w:rFonts w:ascii="Arial" w:hAnsi="Arial" w:cs="Arial"/>
                <w:sz w:val="24"/>
                <w:highlight w:val="yellow"/>
              </w:rPr>
            </w:pPr>
            <w:r>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Financial loss due to inadequate VAT recovery</w:t>
            </w:r>
          </w:p>
        </w:tc>
        <w:tc>
          <w:tcPr>
            <w:tcW w:w="3288" w:type="dxa"/>
          </w:tcPr>
          <w:p w:rsidR="000D2F59" w:rsidRPr="00DC0955" w:rsidRDefault="000D2F59" w:rsidP="00100B1A">
            <w:pPr>
              <w:pStyle w:val="ListParagraph"/>
              <w:numPr>
                <w:ilvl w:val="0"/>
                <w:numId w:val="15"/>
              </w:numPr>
              <w:ind w:left="456"/>
              <w:rPr>
                <w:rFonts w:ascii="Arial" w:hAnsi="Arial" w:cs="Arial"/>
                <w:sz w:val="24"/>
              </w:rPr>
            </w:pPr>
            <w:r w:rsidRPr="00DC0955">
              <w:rPr>
                <w:rFonts w:ascii="Arial" w:hAnsi="Arial" w:cs="Arial"/>
                <w:sz w:val="24"/>
              </w:rPr>
              <w:t>Annual audit and approval of accounts.</w:t>
            </w:r>
          </w:p>
          <w:p w:rsidR="000D2F59" w:rsidRDefault="000D2F59" w:rsidP="007552A3">
            <w:pPr>
              <w:pStyle w:val="ListParagraph"/>
              <w:numPr>
                <w:ilvl w:val="0"/>
                <w:numId w:val="15"/>
              </w:numPr>
              <w:ind w:left="456"/>
              <w:rPr>
                <w:rFonts w:ascii="Arial" w:hAnsi="Arial" w:cs="Arial"/>
                <w:sz w:val="24"/>
              </w:rPr>
            </w:pPr>
            <w:r w:rsidRPr="00DC0955">
              <w:rPr>
                <w:rFonts w:ascii="Arial" w:hAnsi="Arial" w:cs="Arial"/>
                <w:sz w:val="24"/>
              </w:rPr>
              <w:t>Any deficiency in VAT recovery can be claimed within</w:t>
            </w:r>
            <w:r w:rsidRPr="007552A3">
              <w:rPr>
                <w:rFonts w:ascii="Arial" w:hAnsi="Arial" w:cs="Arial"/>
                <w:sz w:val="24"/>
              </w:rPr>
              <w:t xml:space="preserve"> </w:t>
            </w:r>
            <w:r w:rsidR="000F082F" w:rsidRPr="007552A3">
              <w:rPr>
                <w:rFonts w:ascii="Arial" w:hAnsi="Arial" w:cs="Arial"/>
                <w:sz w:val="24"/>
              </w:rPr>
              <w:t>4</w:t>
            </w:r>
            <w:r w:rsidRPr="007552A3">
              <w:rPr>
                <w:rFonts w:ascii="Arial" w:hAnsi="Arial" w:cs="Arial"/>
                <w:sz w:val="24"/>
              </w:rPr>
              <w:t xml:space="preserve"> </w:t>
            </w:r>
            <w:r w:rsidR="007552A3">
              <w:rPr>
                <w:rFonts w:ascii="Arial" w:hAnsi="Arial" w:cs="Arial"/>
                <w:sz w:val="24"/>
              </w:rPr>
              <w:t>years of invoice.</w:t>
            </w:r>
          </w:p>
          <w:p w:rsidR="007552A3" w:rsidRPr="00DC0955" w:rsidRDefault="007552A3" w:rsidP="007552A3">
            <w:pPr>
              <w:pStyle w:val="ListParagraph"/>
              <w:numPr>
                <w:ilvl w:val="0"/>
                <w:numId w:val="15"/>
              </w:numPr>
              <w:ind w:left="456" w:hanging="264"/>
              <w:rPr>
                <w:rFonts w:ascii="Arial" w:hAnsi="Arial" w:cs="Arial"/>
                <w:sz w:val="24"/>
              </w:rPr>
            </w:pPr>
            <w:r w:rsidRPr="007552A3">
              <w:rPr>
                <w:rFonts w:ascii="Arial" w:hAnsi="Arial" w:cs="Arial"/>
                <w:sz w:val="24"/>
              </w:rPr>
              <w:t>Review of the accounts by a nominated councillor prior to internal audit to confirm appropriate VAT recovery.</w:t>
            </w:r>
          </w:p>
        </w:tc>
        <w:tc>
          <w:tcPr>
            <w:tcW w:w="2377" w:type="dxa"/>
          </w:tcPr>
          <w:p w:rsidR="000D2F59" w:rsidRPr="00FB78C4" w:rsidRDefault="007552A3" w:rsidP="000D2F59">
            <w:pPr>
              <w:rPr>
                <w:rFonts w:ascii="Arial" w:hAnsi="Arial" w:cs="Arial"/>
                <w:sz w:val="24"/>
              </w:rPr>
            </w:pPr>
            <w:r w:rsidRPr="007552A3">
              <w:rPr>
                <w:rFonts w:ascii="Arial" w:hAnsi="Arial" w:cs="Arial"/>
                <w:sz w:val="24"/>
              </w:rPr>
              <w:t>Existing Barriers Considered adequate</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Income Tax and NI</w:t>
            </w:r>
          </w:p>
        </w:tc>
        <w:tc>
          <w:tcPr>
            <w:tcW w:w="842" w:type="dxa"/>
          </w:tcPr>
          <w:p w:rsidR="000D2F59" w:rsidRPr="00FB78C4" w:rsidRDefault="000D2F59" w:rsidP="000D2F59">
            <w:pPr>
              <w:rPr>
                <w:rFonts w:ascii="Arial" w:hAnsi="Arial" w:cs="Arial"/>
                <w:sz w:val="24"/>
              </w:rPr>
            </w:pPr>
            <w:r>
              <w:rPr>
                <w:rFonts w:ascii="Arial" w:hAnsi="Arial" w:cs="Arial"/>
                <w:sz w:val="24"/>
              </w:rPr>
              <w:t>1</w:t>
            </w:r>
          </w:p>
        </w:tc>
        <w:tc>
          <w:tcPr>
            <w:tcW w:w="1494" w:type="dxa"/>
          </w:tcPr>
          <w:p w:rsidR="000D2F59" w:rsidRPr="00FB78C4" w:rsidRDefault="000D2F59" w:rsidP="000D2F59">
            <w:pPr>
              <w:jc w:val="both"/>
              <w:rPr>
                <w:rFonts w:ascii="Arial" w:hAnsi="Arial" w:cs="Arial"/>
                <w:sz w:val="24"/>
              </w:rPr>
            </w:pPr>
            <w:r>
              <w:rPr>
                <w:rFonts w:ascii="Arial" w:hAnsi="Arial" w:cs="Arial"/>
                <w:sz w:val="24"/>
              </w:rPr>
              <w:t xml:space="preserve"> 2 (F)</w:t>
            </w:r>
          </w:p>
        </w:tc>
        <w:tc>
          <w:tcPr>
            <w:tcW w:w="1125" w:type="dxa"/>
            <w:shd w:val="clear" w:color="auto" w:fill="41FF21"/>
          </w:tcPr>
          <w:p w:rsidR="000D2F59" w:rsidRPr="00125092" w:rsidRDefault="000D2F59" w:rsidP="000D2F59">
            <w:pPr>
              <w:jc w:val="center"/>
              <w:rPr>
                <w:rFonts w:ascii="Arial" w:hAnsi="Arial" w:cs="Arial"/>
                <w:sz w:val="24"/>
                <w:highlight w:val="green"/>
              </w:rPr>
            </w:pPr>
            <w:r w:rsidRPr="00125092">
              <w:rPr>
                <w:rFonts w:ascii="Arial" w:hAnsi="Arial" w:cs="Arial"/>
                <w:sz w:val="24"/>
                <w:highlight w:val="green"/>
              </w:rPr>
              <w:t>Low</w:t>
            </w:r>
          </w:p>
          <w:p w:rsidR="000D2F59" w:rsidRPr="00FB78C4" w:rsidRDefault="000D2F59" w:rsidP="000D2F59">
            <w:pPr>
              <w:jc w:val="center"/>
              <w:rPr>
                <w:rFonts w:ascii="Arial" w:hAnsi="Arial" w:cs="Arial"/>
                <w:sz w:val="24"/>
              </w:rPr>
            </w:pPr>
            <w:r w:rsidRPr="00125092">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Financial loss through overpayment of PAYE or NI</w:t>
            </w:r>
          </w:p>
        </w:tc>
        <w:tc>
          <w:tcPr>
            <w:tcW w:w="3288" w:type="dxa"/>
          </w:tcPr>
          <w:p w:rsidR="000D2F59" w:rsidRPr="00DC0955" w:rsidRDefault="000D2F59" w:rsidP="00DC0955">
            <w:pPr>
              <w:pStyle w:val="ListParagraph"/>
              <w:numPr>
                <w:ilvl w:val="0"/>
                <w:numId w:val="16"/>
              </w:numPr>
              <w:ind w:left="456" w:hanging="425"/>
              <w:rPr>
                <w:rFonts w:ascii="Arial" w:hAnsi="Arial" w:cs="Arial"/>
                <w:sz w:val="24"/>
              </w:rPr>
            </w:pPr>
            <w:r w:rsidRPr="00DC0955">
              <w:rPr>
                <w:rFonts w:ascii="Arial" w:hAnsi="Arial" w:cs="Arial"/>
                <w:sz w:val="24"/>
              </w:rPr>
              <w:t>PAYE payments managed by PAYE contractor using HM</w:t>
            </w:r>
            <w:r w:rsidR="00DC0955" w:rsidRPr="00DC0955">
              <w:rPr>
                <w:rFonts w:ascii="Arial" w:hAnsi="Arial" w:cs="Arial"/>
                <w:sz w:val="24"/>
              </w:rPr>
              <w:t>RC PAYE Online system.</w:t>
            </w:r>
          </w:p>
          <w:p w:rsidR="000D2F59" w:rsidRPr="00DC0955" w:rsidRDefault="000D2F59" w:rsidP="00DC0955">
            <w:pPr>
              <w:pStyle w:val="ListParagraph"/>
              <w:numPr>
                <w:ilvl w:val="0"/>
                <w:numId w:val="16"/>
              </w:numPr>
              <w:ind w:left="456" w:hanging="425"/>
              <w:rPr>
                <w:rFonts w:ascii="Arial" w:hAnsi="Arial" w:cs="Arial"/>
                <w:sz w:val="24"/>
              </w:rPr>
            </w:pPr>
            <w:r w:rsidRPr="00DC0955">
              <w:rPr>
                <w:rFonts w:ascii="Arial" w:hAnsi="Arial" w:cs="Arial"/>
                <w:sz w:val="24"/>
              </w:rPr>
              <w:t>PAYE payments reviewed and approved by council</w:t>
            </w:r>
          </w:p>
        </w:tc>
        <w:tc>
          <w:tcPr>
            <w:tcW w:w="2377" w:type="dxa"/>
          </w:tcPr>
          <w:p w:rsidR="000D2F59" w:rsidRPr="00FB78C4" w:rsidRDefault="000D2F59" w:rsidP="000D2F59">
            <w:pPr>
              <w:rPr>
                <w:rFonts w:ascii="Arial" w:hAnsi="Arial" w:cs="Arial"/>
                <w:sz w:val="24"/>
              </w:rPr>
            </w:pPr>
            <w:r w:rsidRPr="00856896">
              <w:rPr>
                <w:rFonts w:ascii="Arial" w:hAnsi="Arial" w:cs="Arial"/>
                <w:sz w:val="24"/>
              </w:rPr>
              <w:t>Existing Barriers Considered adequate</w:t>
            </w:r>
          </w:p>
        </w:tc>
      </w:tr>
    </w:tbl>
    <w:p w:rsidR="00684673" w:rsidRDefault="00684673"/>
    <w:p w:rsidR="00684673" w:rsidRDefault="00684673">
      <w:r>
        <w:br w:type="page"/>
      </w:r>
    </w:p>
    <w:p w:rsidR="00684673" w:rsidRPr="00247BFB" w:rsidRDefault="00AB553E">
      <w:pPr>
        <w:rPr>
          <w:rFonts w:ascii="Arial" w:hAnsi="Arial" w:cs="Arial"/>
          <w:b/>
          <w:sz w:val="28"/>
          <w:szCs w:val="28"/>
        </w:rPr>
      </w:pPr>
      <w:r>
        <w:rPr>
          <w:rFonts w:ascii="Arial" w:hAnsi="Arial" w:cs="Arial"/>
          <w:b/>
          <w:sz w:val="28"/>
          <w:szCs w:val="28"/>
        </w:rPr>
        <w:lastRenderedPageBreak/>
        <w:t>Category</w:t>
      </w:r>
      <w:r w:rsidR="00247BFB">
        <w:rPr>
          <w:rFonts w:ascii="Arial" w:hAnsi="Arial" w:cs="Arial"/>
          <w:b/>
          <w:sz w:val="28"/>
          <w:szCs w:val="28"/>
        </w:rPr>
        <w:t xml:space="preserve"> 2: Insurance</w:t>
      </w:r>
    </w:p>
    <w:tbl>
      <w:tblPr>
        <w:tblStyle w:val="TableGrid"/>
        <w:tblW w:w="14170" w:type="dxa"/>
        <w:tblLook w:val="04A0" w:firstRow="1" w:lastRow="0" w:firstColumn="1" w:lastColumn="0" w:noHBand="0" w:noVBand="1"/>
        <w:tblCaption w:val="Risk Table"/>
        <w:tblDescription w:val="Category, Insurance"/>
      </w:tblPr>
      <w:tblGrid>
        <w:gridCol w:w="1921"/>
        <w:gridCol w:w="842"/>
        <w:gridCol w:w="1494"/>
        <w:gridCol w:w="1125"/>
        <w:gridCol w:w="3123"/>
        <w:gridCol w:w="3288"/>
        <w:gridCol w:w="2377"/>
      </w:tblGrid>
      <w:tr w:rsidR="00684673" w:rsidRPr="00D511A6" w:rsidTr="005A77BD">
        <w:trPr>
          <w:tblHeader/>
        </w:trPr>
        <w:tc>
          <w:tcPr>
            <w:tcW w:w="1921" w:type="dxa"/>
            <w:shd w:val="clear" w:color="auto" w:fill="FFD966" w:themeFill="accent4" w:themeFillTint="99"/>
          </w:tcPr>
          <w:p w:rsidR="00684673" w:rsidRPr="00D511A6" w:rsidRDefault="00684673" w:rsidP="00684673">
            <w:pPr>
              <w:jc w:val="center"/>
              <w:rPr>
                <w:rFonts w:ascii="Arial" w:hAnsi="Arial" w:cs="Arial"/>
                <w:b/>
                <w:sz w:val="24"/>
              </w:rPr>
            </w:pPr>
            <w:r w:rsidRPr="00D511A6">
              <w:rPr>
                <w:rFonts w:ascii="Arial" w:hAnsi="Arial" w:cs="Arial"/>
                <w:b/>
                <w:sz w:val="24"/>
              </w:rPr>
              <w:t>Action or Review</w:t>
            </w:r>
          </w:p>
        </w:tc>
        <w:tc>
          <w:tcPr>
            <w:tcW w:w="842" w:type="dxa"/>
            <w:shd w:val="clear" w:color="auto" w:fill="FFD966" w:themeFill="accent4" w:themeFillTint="99"/>
          </w:tcPr>
          <w:p w:rsidR="00684673" w:rsidRPr="00D511A6" w:rsidRDefault="00684673" w:rsidP="00684673">
            <w:pPr>
              <w:jc w:val="center"/>
              <w:rPr>
                <w:rFonts w:ascii="Arial" w:hAnsi="Arial" w:cs="Arial"/>
                <w:b/>
                <w:sz w:val="24"/>
              </w:rPr>
            </w:pPr>
            <w:r w:rsidRPr="00D511A6">
              <w:rPr>
                <w:rFonts w:ascii="Arial" w:hAnsi="Arial" w:cs="Arial"/>
                <w:b/>
                <w:sz w:val="24"/>
              </w:rPr>
              <w:t>Risk</w:t>
            </w:r>
          </w:p>
          <w:p w:rsidR="00684673" w:rsidRPr="00D511A6" w:rsidRDefault="00684673" w:rsidP="00684673">
            <w:pPr>
              <w:jc w:val="center"/>
              <w:rPr>
                <w:rFonts w:ascii="Arial" w:hAnsi="Arial" w:cs="Arial"/>
                <w:b/>
                <w:sz w:val="24"/>
              </w:rPr>
            </w:pPr>
            <w:r w:rsidRPr="00D511A6">
              <w:rPr>
                <w:rFonts w:ascii="Arial" w:hAnsi="Arial" w:cs="Arial"/>
                <w:b/>
                <w:sz w:val="24"/>
              </w:rPr>
              <w:t>Prob.</w:t>
            </w:r>
          </w:p>
          <w:p w:rsidR="00684673" w:rsidRPr="00D511A6" w:rsidRDefault="00684673" w:rsidP="00684673">
            <w:pPr>
              <w:jc w:val="center"/>
              <w:rPr>
                <w:rFonts w:ascii="Arial" w:hAnsi="Arial" w:cs="Arial"/>
                <w:b/>
                <w:sz w:val="24"/>
              </w:rPr>
            </w:pPr>
          </w:p>
        </w:tc>
        <w:tc>
          <w:tcPr>
            <w:tcW w:w="1494" w:type="dxa"/>
            <w:shd w:val="clear" w:color="auto" w:fill="FFD966" w:themeFill="accent4" w:themeFillTint="99"/>
          </w:tcPr>
          <w:p w:rsidR="00684673" w:rsidRPr="00D511A6" w:rsidRDefault="00684673" w:rsidP="00684673">
            <w:pPr>
              <w:jc w:val="center"/>
              <w:rPr>
                <w:rFonts w:ascii="Arial" w:hAnsi="Arial" w:cs="Arial"/>
                <w:b/>
                <w:sz w:val="24"/>
              </w:rPr>
            </w:pPr>
            <w:r w:rsidRPr="00D511A6">
              <w:rPr>
                <w:rFonts w:ascii="Arial" w:hAnsi="Arial" w:cs="Arial"/>
                <w:b/>
                <w:sz w:val="24"/>
              </w:rPr>
              <w:t>Risk</w:t>
            </w:r>
          </w:p>
          <w:p w:rsidR="00684673" w:rsidRDefault="00684673" w:rsidP="00684673">
            <w:pPr>
              <w:jc w:val="center"/>
              <w:rPr>
                <w:rFonts w:ascii="Arial" w:hAnsi="Arial" w:cs="Arial"/>
                <w:b/>
                <w:sz w:val="24"/>
              </w:rPr>
            </w:pPr>
            <w:r w:rsidRPr="00D511A6">
              <w:rPr>
                <w:rFonts w:ascii="Arial" w:hAnsi="Arial" w:cs="Arial"/>
                <w:b/>
                <w:sz w:val="24"/>
              </w:rPr>
              <w:t>Cons.</w:t>
            </w:r>
          </w:p>
          <w:p w:rsidR="00684673" w:rsidRPr="00D511A6" w:rsidRDefault="00684673" w:rsidP="00684673">
            <w:pPr>
              <w:jc w:val="center"/>
              <w:rPr>
                <w:rFonts w:ascii="Arial" w:hAnsi="Arial" w:cs="Arial"/>
                <w:b/>
                <w:sz w:val="24"/>
              </w:rPr>
            </w:pPr>
            <w:r>
              <w:rPr>
                <w:rFonts w:ascii="Arial" w:hAnsi="Arial" w:cs="Arial"/>
                <w:b/>
                <w:sz w:val="24"/>
              </w:rPr>
              <w:t>(Category)</w:t>
            </w:r>
          </w:p>
        </w:tc>
        <w:tc>
          <w:tcPr>
            <w:tcW w:w="1125" w:type="dxa"/>
            <w:shd w:val="clear" w:color="auto" w:fill="FFD966" w:themeFill="accent4" w:themeFillTint="99"/>
          </w:tcPr>
          <w:p w:rsidR="00684673" w:rsidRPr="00D511A6" w:rsidRDefault="00684673" w:rsidP="00684673">
            <w:pPr>
              <w:jc w:val="center"/>
              <w:rPr>
                <w:rFonts w:ascii="Arial" w:hAnsi="Arial" w:cs="Arial"/>
                <w:b/>
                <w:sz w:val="24"/>
              </w:rPr>
            </w:pPr>
            <w:r w:rsidRPr="00D511A6">
              <w:rPr>
                <w:rFonts w:ascii="Arial" w:hAnsi="Arial" w:cs="Arial"/>
                <w:b/>
                <w:sz w:val="24"/>
              </w:rPr>
              <w:t>Risk</w:t>
            </w:r>
          </w:p>
          <w:p w:rsidR="00684673" w:rsidRPr="00D511A6" w:rsidRDefault="00684673" w:rsidP="00684673">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684673" w:rsidRPr="00D511A6" w:rsidRDefault="00684673" w:rsidP="00684673">
            <w:pPr>
              <w:jc w:val="center"/>
              <w:rPr>
                <w:rFonts w:ascii="Arial" w:hAnsi="Arial" w:cs="Arial"/>
                <w:b/>
                <w:sz w:val="24"/>
              </w:rPr>
            </w:pPr>
            <w:r w:rsidRPr="00D511A6">
              <w:rPr>
                <w:rFonts w:ascii="Arial" w:hAnsi="Arial" w:cs="Arial"/>
                <w:b/>
                <w:sz w:val="24"/>
              </w:rPr>
              <w:t>Risk Identified</w:t>
            </w:r>
          </w:p>
        </w:tc>
        <w:tc>
          <w:tcPr>
            <w:tcW w:w="3288" w:type="dxa"/>
            <w:shd w:val="clear" w:color="auto" w:fill="FFD966" w:themeFill="accent4" w:themeFillTint="99"/>
          </w:tcPr>
          <w:p w:rsidR="00684673" w:rsidRPr="00D511A6" w:rsidRDefault="00684673" w:rsidP="00684673">
            <w:pPr>
              <w:jc w:val="center"/>
              <w:rPr>
                <w:rFonts w:ascii="Arial" w:hAnsi="Arial" w:cs="Arial"/>
                <w:b/>
                <w:sz w:val="24"/>
              </w:rPr>
            </w:pPr>
            <w:r w:rsidRPr="00D511A6">
              <w:rPr>
                <w:rFonts w:ascii="Arial" w:hAnsi="Arial" w:cs="Arial"/>
                <w:b/>
                <w:sz w:val="24"/>
              </w:rPr>
              <w:t>Management and Control of Risk – Risk barriers</w:t>
            </w:r>
          </w:p>
        </w:tc>
        <w:tc>
          <w:tcPr>
            <w:tcW w:w="2377" w:type="dxa"/>
            <w:shd w:val="clear" w:color="auto" w:fill="FFD966" w:themeFill="accent4" w:themeFillTint="99"/>
          </w:tcPr>
          <w:p w:rsidR="00684673" w:rsidRPr="00D511A6" w:rsidRDefault="00684673" w:rsidP="00684673">
            <w:pPr>
              <w:jc w:val="center"/>
              <w:rPr>
                <w:rFonts w:ascii="Arial" w:hAnsi="Arial" w:cs="Arial"/>
                <w:b/>
                <w:sz w:val="24"/>
              </w:rPr>
            </w:pPr>
            <w:r w:rsidRPr="00684673">
              <w:rPr>
                <w:rFonts w:ascii="Arial" w:hAnsi="Arial" w:cs="Arial"/>
                <w:b/>
                <w:sz w:val="24"/>
              </w:rPr>
              <w:t>Action or Review</w:t>
            </w:r>
          </w:p>
        </w:tc>
      </w:tr>
      <w:tr w:rsidR="00684673" w:rsidRPr="00FB78C4" w:rsidTr="00684673">
        <w:tc>
          <w:tcPr>
            <w:tcW w:w="1921" w:type="dxa"/>
          </w:tcPr>
          <w:p w:rsidR="00684673" w:rsidRPr="00FB78C4" w:rsidRDefault="00684673" w:rsidP="00684673">
            <w:pPr>
              <w:rPr>
                <w:rFonts w:ascii="Arial" w:hAnsi="Arial" w:cs="Arial"/>
                <w:sz w:val="24"/>
              </w:rPr>
            </w:pPr>
            <w:r w:rsidRPr="00FB78C4">
              <w:rPr>
                <w:rFonts w:ascii="Arial" w:hAnsi="Arial" w:cs="Arial"/>
                <w:sz w:val="24"/>
              </w:rPr>
              <w:t>Insurance</w:t>
            </w:r>
          </w:p>
        </w:tc>
        <w:tc>
          <w:tcPr>
            <w:tcW w:w="842" w:type="dxa"/>
          </w:tcPr>
          <w:p w:rsidR="00684673" w:rsidRPr="00FB78C4" w:rsidRDefault="00684673" w:rsidP="00684673">
            <w:pPr>
              <w:rPr>
                <w:rFonts w:ascii="Arial" w:hAnsi="Arial" w:cs="Arial"/>
                <w:sz w:val="24"/>
              </w:rPr>
            </w:pPr>
            <w:r>
              <w:rPr>
                <w:rFonts w:ascii="Arial" w:hAnsi="Arial" w:cs="Arial"/>
                <w:sz w:val="24"/>
              </w:rPr>
              <w:t>1</w:t>
            </w:r>
          </w:p>
        </w:tc>
        <w:tc>
          <w:tcPr>
            <w:tcW w:w="1494" w:type="dxa"/>
          </w:tcPr>
          <w:p w:rsidR="00684673" w:rsidRPr="00FB78C4" w:rsidRDefault="00684673" w:rsidP="00684673">
            <w:pPr>
              <w:rPr>
                <w:rFonts w:ascii="Arial" w:hAnsi="Arial" w:cs="Arial"/>
                <w:sz w:val="24"/>
              </w:rPr>
            </w:pPr>
            <w:r>
              <w:rPr>
                <w:rFonts w:ascii="Arial" w:hAnsi="Arial" w:cs="Arial"/>
                <w:sz w:val="24"/>
              </w:rPr>
              <w:t>3 (F)</w:t>
            </w:r>
          </w:p>
        </w:tc>
        <w:tc>
          <w:tcPr>
            <w:tcW w:w="1125" w:type="dxa"/>
            <w:shd w:val="clear" w:color="auto" w:fill="FFFF00"/>
          </w:tcPr>
          <w:p w:rsidR="00684673" w:rsidRDefault="00684673" w:rsidP="00684673">
            <w:pPr>
              <w:jc w:val="center"/>
              <w:rPr>
                <w:rFonts w:ascii="Arial" w:hAnsi="Arial" w:cs="Arial"/>
                <w:sz w:val="24"/>
                <w:highlight w:val="yellow"/>
              </w:rPr>
            </w:pPr>
            <w:r>
              <w:rPr>
                <w:rFonts w:ascii="Arial" w:hAnsi="Arial" w:cs="Arial"/>
                <w:sz w:val="24"/>
                <w:highlight w:val="yellow"/>
              </w:rPr>
              <w:t>Medium</w:t>
            </w:r>
          </w:p>
          <w:p w:rsidR="00684673" w:rsidRPr="00FB78C4" w:rsidRDefault="00684673" w:rsidP="00684673">
            <w:pPr>
              <w:jc w:val="center"/>
              <w:rPr>
                <w:rFonts w:ascii="Arial" w:hAnsi="Arial" w:cs="Arial"/>
                <w:sz w:val="24"/>
                <w:highlight w:val="yellow"/>
              </w:rPr>
            </w:pPr>
            <w:r>
              <w:rPr>
                <w:rFonts w:ascii="Arial" w:hAnsi="Arial" w:cs="Arial"/>
                <w:sz w:val="24"/>
                <w:highlight w:val="yellow"/>
              </w:rPr>
              <w:t>(3)</w:t>
            </w:r>
          </w:p>
        </w:tc>
        <w:tc>
          <w:tcPr>
            <w:tcW w:w="3123" w:type="dxa"/>
          </w:tcPr>
          <w:p w:rsidR="00684673" w:rsidRPr="00FB78C4" w:rsidRDefault="00684673" w:rsidP="00684673">
            <w:pPr>
              <w:rPr>
                <w:rFonts w:ascii="Arial" w:hAnsi="Arial" w:cs="Arial"/>
                <w:sz w:val="24"/>
              </w:rPr>
            </w:pPr>
            <w:r w:rsidRPr="00FB78C4">
              <w:rPr>
                <w:rFonts w:ascii="Arial" w:hAnsi="Arial" w:cs="Arial"/>
                <w:sz w:val="24"/>
              </w:rPr>
              <w:t>Financial loss due to inadequate insurance cover</w:t>
            </w:r>
          </w:p>
        </w:tc>
        <w:tc>
          <w:tcPr>
            <w:tcW w:w="3288" w:type="dxa"/>
          </w:tcPr>
          <w:p w:rsidR="00684673" w:rsidRPr="00FB78C4" w:rsidRDefault="00684673" w:rsidP="00684673">
            <w:pPr>
              <w:rPr>
                <w:rFonts w:ascii="Arial" w:hAnsi="Arial" w:cs="Arial"/>
                <w:sz w:val="24"/>
              </w:rPr>
            </w:pPr>
            <w:r>
              <w:rPr>
                <w:rFonts w:ascii="Arial" w:hAnsi="Arial" w:cs="Arial"/>
                <w:sz w:val="24"/>
              </w:rPr>
              <w:t>Adequacy of cover in Policy Schedule reviewed by Council prior to annual renewal.</w:t>
            </w:r>
          </w:p>
        </w:tc>
        <w:tc>
          <w:tcPr>
            <w:tcW w:w="2377" w:type="dxa"/>
          </w:tcPr>
          <w:p w:rsidR="00684673" w:rsidRPr="00FB78C4" w:rsidRDefault="00684673" w:rsidP="00684673">
            <w:pPr>
              <w:rPr>
                <w:rFonts w:ascii="Arial" w:hAnsi="Arial" w:cs="Arial"/>
                <w:sz w:val="24"/>
              </w:rPr>
            </w:pPr>
            <w:r>
              <w:rPr>
                <w:rFonts w:ascii="Arial" w:hAnsi="Arial" w:cs="Arial"/>
                <w:sz w:val="24"/>
              </w:rPr>
              <w:t>Existing barriers considered adequate</w:t>
            </w:r>
          </w:p>
        </w:tc>
      </w:tr>
      <w:tr w:rsidR="00684673" w:rsidRPr="00FB78C4" w:rsidTr="00684673">
        <w:tc>
          <w:tcPr>
            <w:tcW w:w="1921" w:type="dxa"/>
          </w:tcPr>
          <w:p w:rsidR="00684673" w:rsidRPr="00FB78C4" w:rsidRDefault="00684673" w:rsidP="00684673">
            <w:pPr>
              <w:rPr>
                <w:rFonts w:ascii="Arial" w:hAnsi="Arial" w:cs="Arial"/>
                <w:sz w:val="24"/>
              </w:rPr>
            </w:pPr>
            <w:r>
              <w:rPr>
                <w:rFonts w:ascii="Arial" w:hAnsi="Arial" w:cs="Arial"/>
                <w:sz w:val="24"/>
              </w:rPr>
              <w:t>Insurance</w:t>
            </w:r>
          </w:p>
        </w:tc>
        <w:tc>
          <w:tcPr>
            <w:tcW w:w="842" w:type="dxa"/>
          </w:tcPr>
          <w:p w:rsidR="00684673" w:rsidRPr="00FB78C4" w:rsidRDefault="00684673" w:rsidP="00684673">
            <w:pPr>
              <w:rPr>
                <w:rFonts w:ascii="Arial" w:hAnsi="Arial" w:cs="Arial"/>
                <w:sz w:val="24"/>
              </w:rPr>
            </w:pPr>
            <w:r>
              <w:rPr>
                <w:rFonts w:ascii="Arial" w:hAnsi="Arial" w:cs="Arial"/>
                <w:sz w:val="24"/>
              </w:rPr>
              <w:t>2</w:t>
            </w:r>
          </w:p>
        </w:tc>
        <w:tc>
          <w:tcPr>
            <w:tcW w:w="1494" w:type="dxa"/>
          </w:tcPr>
          <w:p w:rsidR="00684673" w:rsidRPr="00FB78C4" w:rsidRDefault="00684673" w:rsidP="00684673">
            <w:pPr>
              <w:rPr>
                <w:rFonts w:ascii="Arial" w:hAnsi="Arial" w:cs="Arial"/>
                <w:sz w:val="24"/>
              </w:rPr>
            </w:pPr>
            <w:r>
              <w:rPr>
                <w:rFonts w:ascii="Arial" w:hAnsi="Arial" w:cs="Arial"/>
                <w:sz w:val="24"/>
              </w:rPr>
              <w:t>3 (F)</w:t>
            </w:r>
          </w:p>
        </w:tc>
        <w:tc>
          <w:tcPr>
            <w:tcW w:w="1125" w:type="dxa"/>
            <w:shd w:val="clear" w:color="auto" w:fill="FF0000"/>
          </w:tcPr>
          <w:p w:rsidR="00684673" w:rsidRPr="00AE10F8" w:rsidRDefault="00684673" w:rsidP="00684673">
            <w:pPr>
              <w:jc w:val="center"/>
              <w:rPr>
                <w:rFonts w:ascii="Arial" w:hAnsi="Arial" w:cs="Arial"/>
                <w:color w:val="000000" w:themeColor="text1"/>
                <w:sz w:val="24"/>
                <w:highlight w:val="red"/>
              </w:rPr>
            </w:pPr>
            <w:r w:rsidRPr="00AE10F8">
              <w:rPr>
                <w:rFonts w:ascii="Arial" w:hAnsi="Arial" w:cs="Arial"/>
                <w:color w:val="000000" w:themeColor="text1"/>
                <w:sz w:val="24"/>
                <w:highlight w:val="red"/>
              </w:rPr>
              <w:t>High</w:t>
            </w:r>
          </w:p>
          <w:p w:rsidR="00684673" w:rsidRPr="00FB78C4" w:rsidRDefault="00684673" w:rsidP="00684673">
            <w:pPr>
              <w:jc w:val="center"/>
              <w:rPr>
                <w:rFonts w:ascii="Arial" w:hAnsi="Arial" w:cs="Arial"/>
                <w:sz w:val="24"/>
                <w:highlight w:val="yellow"/>
              </w:rPr>
            </w:pPr>
            <w:r w:rsidRPr="00AE10F8">
              <w:rPr>
                <w:rFonts w:ascii="Arial" w:hAnsi="Arial" w:cs="Arial"/>
                <w:color w:val="000000" w:themeColor="text1"/>
                <w:sz w:val="24"/>
                <w:highlight w:val="red"/>
              </w:rPr>
              <w:t>(6)</w:t>
            </w:r>
          </w:p>
        </w:tc>
        <w:tc>
          <w:tcPr>
            <w:tcW w:w="3123" w:type="dxa"/>
          </w:tcPr>
          <w:p w:rsidR="00684673" w:rsidRPr="00FB78C4" w:rsidRDefault="00684673" w:rsidP="00684673">
            <w:pPr>
              <w:rPr>
                <w:rFonts w:ascii="Arial" w:hAnsi="Arial" w:cs="Arial"/>
                <w:sz w:val="24"/>
              </w:rPr>
            </w:pPr>
            <w:r>
              <w:rPr>
                <w:rFonts w:ascii="Arial" w:hAnsi="Arial" w:cs="Arial"/>
                <w:sz w:val="24"/>
              </w:rPr>
              <w:t>Insurance Cover invalidated by failure to adhere to Policy conditions</w:t>
            </w:r>
          </w:p>
        </w:tc>
        <w:tc>
          <w:tcPr>
            <w:tcW w:w="3288" w:type="dxa"/>
          </w:tcPr>
          <w:p w:rsidR="00684673" w:rsidRPr="00E374D1" w:rsidRDefault="00E374D1" w:rsidP="00684673">
            <w:pPr>
              <w:rPr>
                <w:rFonts w:ascii="Arial" w:hAnsi="Arial" w:cs="Arial"/>
                <w:color w:val="000000" w:themeColor="text1"/>
                <w:sz w:val="24"/>
              </w:rPr>
            </w:pPr>
            <w:r w:rsidRPr="00E374D1">
              <w:rPr>
                <w:rFonts w:ascii="Arial" w:hAnsi="Arial" w:cs="Arial"/>
                <w:color w:val="000000" w:themeColor="text1"/>
                <w:sz w:val="24"/>
              </w:rPr>
              <w:t>Clerk to review Policy conditions and submit a report to Council following annual renewal.</w:t>
            </w:r>
          </w:p>
          <w:p w:rsidR="00E374D1" w:rsidRDefault="00E374D1" w:rsidP="00684673">
            <w:pPr>
              <w:rPr>
                <w:rFonts w:ascii="Arial" w:hAnsi="Arial" w:cs="Arial"/>
                <w:sz w:val="24"/>
              </w:rPr>
            </w:pPr>
          </w:p>
        </w:tc>
        <w:tc>
          <w:tcPr>
            <w:tcW w:w="2377" w:type="dxa"/>
          </w:tcPr>
          <w:p w:rsidR="00684673" w:rsidRPr="00E374D1" w:rsidRDefault="00E374D1" w:rsidP="00E374D1">
            <w:pPr>
              <w:rPr>
                <w:rFonts w:ascii="Arial" w:hAnsi="Arial" w:cs="Arial"/>
                <w:color w:val="000000" w:themeColor="text1"/>
                <w:sz w:val="24"/>
              </w:rPr>
            </w:pPr>
            <w:r w:rsidRPr="00E374D1">
              <w:rPr>
                <w:rFonts w:ascii="Arial" w:hAnsi="Arial" w:cs="Arial"/>
                <w:color w:val="000000" w:themeColor="text1"/>
                <w:sz w:val="24"/>
              </w:rPr>
              <w:t>Existing Barriers Considered adequate</w:t>
            </w:r>
          </w:p>
        </w:tc>
      </w:tr>
      <w:tr w:rsidR="00684673" w:rsidRPr="00FB78C4" w:rsidTr="00684673">
        <w:tc>
          <w:tcPr>
            <w:tcW w:w="1921" w:type="dxa"/>
          </w:tcPr>
          <w:p w:rsidR="00684673" w:rsidRPr="00FB78C4" w:rsidRDefault="00684673" w:rsidP="00684673">
            <w:pPr>
              <w:rPr>
                <w:rFonts w:ascii="Arial" w:hAnsi="Arial" w:cs="Arial"/>
                <w:sz w:val="24"/>
              </w:rPr>
            </w:pPr>
            <w:r w:rsidRPr="00FB78C4">
              <w:rPr>
                <w:rFonts w:ascii="Arial" w:hAnsi="Arial" w:cs="Arial"/>
                <w:sz w:val="24"/>
              </w:rPr>
              <w:t>Third party Liability</w:t>
            </w:r>
          </w:p>
        </w:tc>
        <w:tc>
          <w:tcPr>
            <w:tcW w:w="842" w:type="dxa"/>
          </w:tcPr>
          <w:p w:rsidR="00684673" w:rsidRPr="00FB78C4" w:rsidRDefault="00684673" w:rsidP="00684673">
            <w:pPr>
              <w:rPr>
                <w:rFonts w:ascii="Arial" w:hAnsi="Arial" w:cs="Arial"/>
                <w:sz w:val="24"/>
              </w:rPr>
            </w:pPr>
            <w:r>
              <w:rPr>
                <w:rFonts w:ascii="Arial" w:hAnsi="Arial" w:cs="Arial"/>
                <w:sz w:val="24"/>
              </w:rPr>
              <w:t>2</w:t>
            </w:r>
          </w:p>
        </w:tc>
        <w:tc>
          <w:tcPr>
            <w:tcW w:w="1494" w:type="dxa"/>
          </w:tcPr>
          <w:p w:rsidR="00684673" w:rsidRPr="00FB78C4" w:rsidRDefault="00684673" w:rsidP="00684673">
            <w:pPr>
              <w:rPr>
                <w:rFonts w:ascii="Arial" w:hAnsi="Arial" w:cs="Arial"/>
                <w:sz w:val="24"/>
              </w:rPr>
            </w:pPr>
            <w:r>
              <w:rPr>
                <w:rFonts w:ascii="Arial" w:hAnsi="Arial" w:cs="Arial"/>
                <w:sz w:val="24"/>
              </w:rPr>
              <w:t>2 (F)</w:t>
            </w:r>
          </w:p>
        </w:tc>
        <w:tc>
          <w:tcPr>
            <w:tcW w:w="1125" w:type="dxa"/>
            <w:shd w:val="clear" w:color="auto" w:fill="FFFF00"/>
          </w:tcPr>
          <w:p w:rsidR="00684673" w:rsidRPr="00572F11" w:rsidRDefault="00684673" w:rsidP="00684673">
            <w:pPr>
              <w:jc w:val="center"/>
              <w:rPr>
                <w:rFonts w:ascii="Arial" w:hAnsi="Arial" w:cs="Arial"/>
                <w:sz w:val="24"/>
                <w:highlight w:val="yellow"/>
              </w:rPr>
            </w:pPr>
            <w:r w:rsidRPr="00572F11">
              <w:rPr>
                <w:rFonts w:ascii="Arial" w:hAnsi="Arial" w:cs="Arial"/>
                <w:sz w:val="24"/>
                <w:highlight w:val="yellow"/>
              </w:rPr>
              <w:t>Medium</w:t>
            </w:r>
          </w:p>
          <w:p w:rsidR="00684673" w:rsidRPr="00FB78C4" w:rsidRDefault="00684673" w:rsidP="00684673">
            <w:pPr>
              <w:jc w:val="center"/>
              <w:rPr>
                <w:rFonts w:ascii="Arial" w:hAnsi="Arial" w:cs="Arial"/>
                <w:sz w:val="24"/>
                <w:highlight w:val="yellow"/>
              </w:rPr>
            </w:pPr>
            <w:r w:rsidRPr="00572F11">
              <w:rPr>
                <w:rFonts w:ascii="Arial" w:hAnsi="Arial" w:cs="Arial"/>
                <w:sz w:val="24"/>
                <w:highlight w:val="yellow"/>
              </w:rPr>
              <w:t>(4)</w:t>
            </w:r>
          </w:p>
        </w:tc>
        <w:tc>
          <w:tcPr>
            <w:tcW w:w="3123" w:type="dxa"/>
          </w:tcPr>
          <w:p w:rsidR="00684673" w:rsidRPr="00FB78C4" w:rsidRDefault="00684673" w:rsidP="00684673">
            <w:pPr>
              <w:rPr>
                <w:rFonts w:ascii="Arial" w:hAnsi="Arial" w:cs="Arial"/>
                <w:sz w:val="24"/>
              </w:rPr>
            </w:pPr>
            <w:r w:rsidRPr="00FB78C4">
              <w:rPr>
                <w:rFonts w:ascii="Arial" w:hAnsi="Arial" w:cs="Arial"/>
                <w:sz w:val="24"/>
              </w:rPr>
              <w:t>Financial loss due to third party claims for personal injury or property damage</w:t>
            </w:r>
          </w:p>
        </w:tc>
        <w:tc>
          <w:tcPr>
            <w:tcW w:w="3288" w:type="dxa"/>
          </w:tcPr>
          <w:p w:rsidR="00684673" w:rsidRPr="00DC0955" w:rsidRDefault="00684673" w:rsidP="00684673">
            <w:pPr>
              <w:pStyle w:val="ListParagraph"/>
              <w:numPr>
                <w:ilvl w:val="0"/>
                <w:numId w:val="17"/>
              </w:numPr>
              <w:ind w:left="456" w:hanging="425"/>
              <w:rPr>
                <w:rFonts w:ascii="Arial" w:hAnsi="Arial" w:cs="Arial"/>
                <w:sz w:val="24"/>
              </w:rPr>
            </w:pPr>
            <w:r w:rsidRPr="00DC0955">
              <w:rPr>
                <w:rFonts w:ascii="Arial" w:hAnsi="Arial" w:cs="Arial"/>
                <w:sz w:val="24"/>
              </w:rPr>
              <w:t>Adequate indemnity insurance cover maintained.</w:t>
            </w:r>
          </w:p>
          <w:p w:rsidR="00684673" w:rsidRPr="009F1F82" w:rsidRDefault="00684673" w:rsidP="00684673">
            <w:pPr>
              <w:pStyle w:val="ListParagraph"/>
              <w:numPr>
                <w:ilvl w:val="0"/>
                <w:numId w:val="17"/>
              </w:numPr>
              <w:ind w:left="456" w:hanging="425"/>
              <w:rPr>
                <w:rFonts w:ascii="Arial" w:hAnsi="Arial" w:cs="Arial"/>
                <w:sz w:val="24"/>
              </w:rPr>
            </w:pPr>
            <w:r w:rsidRPr="009F1F82">
              <w:rPr>
                <w:rFonts w:ascii="Arial" w:hAnsi="Arial" w:cs="Arial"/>
                <w:sz w:val="24"/>
              </w:rPr>
              <w:t>Exposure limited to policy excess, where applicable.</w:t>
            </w:r>
          </w:p>
          <w:p w:rsidR="00684673" w:rsidRPr="00DC0955" w:rsidRDefault="00684673" w:rsidP="00684673">
            <w:pPr>
              <w:pStyle w:val="ListParagraph"/>
              <w:numPr>
                <w:ilvl w:val="0"/>
                <w:numId w:val="17"/>
              </w:numPr>
              <w:ind w:left="456" w:hanging="425"/>
              <w:rPr>
                <w:rFonts w:ascii="Arial" w:hAnsi="Arial" w:cs="Arial"/>
                <w:sz w:val="24"/>
              </w:rPr>
            </w:pPr>
            <w:r w:rsidRPr="00DC0955">
              <w:rPr>
                <w:rFonts w:ascii="Arial" w:hAnsi="Arial" w:cs="Arial"/>
                <w:sz w:val="24"/>
              </w:rPr>
              <w:t>Schedule of cover reviewed by Council prior to annual review.</w:t>
            </w:r>
          </w:p>
        </w:tc>
        <w:tc>
          <w:tcPr>
            <w:tcW w:w="2377" w:type="dxa"/>
          </w:tcPr>
          <w:p w:rsidR="00684673" w:rsidRPr="00FB78C4" w:rsidRDefault="00684673" w:rsidP="00684673">
            <w:pPr>
              <w:rPr>
                <w:rFonts w:ascii="Arial" w:hAnsi="Arial" w:cs="Arial"/>
                <w:sz w:val="24"/>
              </w:rPr>
            </w:pPr>
            <w:r>
              <w:rPr>
                <w:rFonts w:ascii="Arial" w:hAnsi="Arial" w:cs="Arial"/>
                <w:sz w:val="24"/>
              </w:rPr>
              <w:t>Existing Barriers Considered adequate</w:t>
            </w:r>
          </w:p>
        </w:tc>
      </w:tr>
    </w:tbl>
    <w:p w:rsidR="00684673" w:rsidRDefault="00684673"/>
    <w:p w:rsidR="00684673" w:rsidRDefault="00684673">
      <w:r>
        <w:br w:type="page"/>
      </w:r>
    </w:p>
    <w:p w:rsidR="00684673" w:rsidRPr="00247BFB" w:rsidRDefault="00AB553E">
      <w:pPr>
        <w:rPr>
          <w:rFonts w:ascii="Arial" w:hAnsi="Arial" w:cs="Arial"/>
          <w:b/>
          <w:sz w:val="28"/>
          <w:szCs w:val="28"/>
        </w:rPr>
      </w:pPr>
      <w:r>
        <w:rPr>
          <w:rFonts w:ascii="Arial" w:hAnsi="Arial" w:cs="Arial"/>
          <w:b/>
          <w:sz w:val="28"/>
          <w:szCs w:val="28"/>
        </w:rPr>
        <w:lastRenderedPageBreak/>
        <w:t>Category</w:t>
      </w:r>
      <w:r w:rsidR="00247BFB">
        <w:rPr>
          <w:rFonts w:ascii="Arial" w:hAnsi="Arial" w:cs="Arial"/>
          <w:b/>
          <w:sz w:val="28"/>
          <w:szCs w:val="28"/>
        </w:rPr>
        <w:t xml:space="preserve"> 3: Administration</w:t>
      </w:r>
    </w:p>
    <w:tbl>
      <w:tblPr>
        <w:tblStyle w:val="TableGrid"/>
        <w:tblW w:w="14170" w:type="dxa"/>
        <w:tblLook w:val="04A0" w:firstRow="1" w:lastRow="0" w:firstColumn="1" w:lastColumn="0" w:noHBand="0" w:noVBand="1"/>
        <w:tblCaption w:val="Risk Table"/>
        <w:tblDescription w:val="Category,Administration"/>
      </w:tblPr>
      <w:tblGrid>
        <w:gridCol w:w="1921"/>
        <w:gridCol w:w="842"/>
        <w:gridCol w:w="1494"/>
        <w:gridCol w:w="1125"/>
        <w:gridCol w:w="3123"/>
        <w:gridCol w:w="3256"/>
        <w:gridCol w:w="2409"/>
      </w:tblGrid>
      <w:tr w:rsidR="009F1F82" w:rsidRPr="00D511A6" w:rsidTr="006458EF">
        <w:trPr>
          <w:tblHeader/>
        </w:trPr>
        <w:tc>
          <w:tcPr>
            <w:tcW w:w="1921" w:type="dxa"/>
            <w:shd w:val="clear" w:color="auto" w:fill="FFD966" w:themeFill="accent4" w:themeFillTint="99"/>
          </w:tcPr>
          <w:p w:rsidR="009F1F82" w:rsidRPr="00D511A6" w:rsidRDefault="009F1F82" w:rsidP="00100B1A">
            <w:pPr>
              <w:jc w:val="center"/>
              <w:rPr>
                <w:rFonts w:ascii="Arial" w:hAnsi="Arial" w:cs="Arial"/>
                <w:b/>
                <w:sz w:val="24"/>
              </w:rPr>
            </w:pPr>
            <w:r w:rsidRPr="00D511A6">
              <w:rPr>
                <w:rFonts w:ascii="Arial" w:hAnsi="Arial" w:cs="Arial"/>
                <w:b/>
                <w:sz w:val="24"/>
              </w:rPr>
              <w:t>Area of Risk</w:t>
            </w:r>
          </w:p>
        </w:tc>
        <w:tc>
          <w:tcPr>
            <w:tcW w:w="842" w:type="dxa"/>
            <w:shd w:val="clear" w:color="auto" w:fill="FFD966" w:themeFill="accent4" w:themeFillTint="99"/>
          </w:tcPr>
          <w:p w:rsidR="009F1F82" w:rsidRPr="00D511A6" w:rsidRDefault="009F1F82" w:rsidP="00100B1A">
            <w:pPr>
              <w:jc w:val="center"/>
              <w:rPr>
                <w:rFonts w:ascii="Arial" w:hAnsi="Arial" w:cs="Arial"/>
                <w:b/>
                <w:sz w:val="24"/>
              </w:rPr>
            </w:pPr>
            <w:r w:rsidRPr="00D511A6">
              <w:rPr>
                <w:rFonts w:ascii="Arial" w:hAnsi="Arial" w:cs="Arial"/>
                <w:b/>
                <w:sz w:val="24"/>
              </w:rPr>
              <w:t>Risk</w:t>
            </w:r>
          </w:p>
          <w:p w:rsidR="009F1F82" w:rsidRPr="00D511A6" w:rsidRDefault="009F1F82" w:rsidP="00100B1A">
            <w:pPr>
              <w:jc w:val="center"/>
              <w:rPr>
                <w:rFonts w:ascii="Arial" w:hAnsi="Arial" w:cs="Arial"/>
                <w:b/>
                <w:sz w:val="24"/>
              </w:rPr>
            </w:pPr>
            <w:r w:rsidRPr="00D511A6">
              <w:rPr>
                <w:rFonts w:ascii="Arial" w:hAnsi="Arial" w:cs="Arial"/>
                <w:b/>
                <w:sz w:val="24"/>
              </w:rPr>
              <w:t>Prob.</w:t>
            </w:r>
          </w:p>
          <w:p w:rsidR="009F1F82" w:rsidRPr="00D511A6" w:rsidRDefault="009F1F82" w:rsidP="00100B1A">
            <w:pPr>
              <w:jc w:val="center"/>
              <w:rPr>
                <w:rFonts w:ascii="Arial" w:hAnsi="Arial" w:cs="Arial"/>
                <w:b/>
                <w:sz w:val="24"/>
              </w:rPr>
            </w:pPr>
          </w:p>
        </w:tc>
        <w:tc>
          <w:tcPr>
            <w:tcW w:w="1494" w:type="dxa"/>
            <w:shd w:val="clear" w:color="auto" w:fill="FFD966" w:themeFill="accent4" w:themeFillTint="99"/>
          </w:tcPr>
          <w:p w:rsidR="009F1F82" w:rsidRPr="00D511A6" w:rsidRDefault="009F1F82" w:rsidP="00100B1A">
            <w:pPr>
              <w:jc w:val="center"/>
              <w:rPr>
                <w:rFonts w:ascii="Arial" w:hAnsi="Arial" w:cs="Arial"/>
                <w:b/>
                <w:sz w:val="24"/>
              </w:rPr>
            </w:pPr>
            <w:r w:rsidRPr="00D511A6">
              <w:rPr>
                <w:rFonts w:ascii="Arial" w:hAnsi="Arial" w:cs="Arial"/>
                <w:b/>
                <w:sz w:val="24"/>
              </w:rPr>
              <w:t>Risk</w:t>
            </w:r>
          </w:p>
          <w:p w:rsidR="009F1F82" w:rsidRDefault="009F1F82" w:rsidP="00100B1A">
            <w:pPr>
              <w:jc w:val="center"/>
              <w:rPr>
                <w:rFonts w:ascii="Arial" w:hAnsi="Arial" w:cs="Arial"/>
                <w:b/>
                <w:sz w:val="24"/>
              </w:rPr>
            </w:pPr>
            <w:r w:rsidRPr="00D511A6">
              <w:rPr>
                <w:rFonts w:ascii="Arial" w:hAnsi="Arial" w:cs="Arial"/>
                <w:b/>
                <w:sz w:val="24"/>
              </w:rPr>
              <w:t>Cons.</w:t>
            </w:r>
          </w:p>
          <w:p w:rsidR="009F1F82" w:rsidRPr="00D511A6" w:rsidRDefault="009F1F82" w:rsidP="00100B1A">
            <w:pPr>
              <w:jc w:val="center"/>
              <w:rPr>
                <w:rFonts w:ascii="Arial" w:hAnsi="Arial" w:cs="Arial"/>
                <w:b/>
                <w:sz w:val="24"/>
              </w:rPr>
            </w:pPr>
            <w:r>
              <w:rPr>
                <w:rFonts w:ascii="Arial" w:hAnsi="Arial" w:cs="Arial"/>
                <w:b/>
                <w:sz w:val="24"/>
              </w:rPr>
              <w:t>(Category)</w:t>
            </w:r>
          </w:p>
        </w:tc>
        <w:tc>
          <w:tcPr>
            <w:tcW w:w="1125" w:type="dxa"/>
            <w:shd w:val="clear" w:color="auto" w:fill="FFD966" w:themeFill="accent4" w:themeFillTint="99"/>
          </w:tcPr>
          <w:p w:rsidR="009F1F82" w:rsidRPr="00D511A6" w:rsidRDefault="009F1F82" w:rsidP="00100B1A">
            <w:pPr>
              <w:jc w:val="center"/>
              <w:rPr>
                <w:rFonts w:ascii="Arial" w:hAnsi="Arial" w:cs="Arial"/>
                <w:b/>
                <w:sz w:val="24"/>
              </w:rPr>
            </w:pPr>
            <w:r w:rsidRPr="00D511A6">
              <w:rPr>
                <w:rFonts w:ascii="Arial" w:hAnsi="Arial" w:cs="Arial"/>
                <w:b/>
                <w:sz w:val="24"/>
              </w:rPr>
              <w:t>Risk</w:t>
            </w:r>
          </w:p>
          <w:p w:rsidR="009F1F82" w:rsidRPr="00D511A6" w:rsidRDefault="009F1F82"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9F1F82" w:rsidRPr="00D511A6" w:rsidRDefault="009F1F82" w:rsidP="00100B1A">
            <w:pPr>
              <w:jc w:val="center"/>
              <w:rPr>
                <w:rFonts w:ascii="Arial" w:hAnsi="Arial" w:cs="Arial"/>
                <w:b/>
                <w:sz w:val="24"/>
              </w:rPr>
            </w:pPr>
            <w:r w:rsidRPr="00D511A6">
              <w:rPr>
                <w:rFonts w:ascii="Arial" w:hAnsi="Arial" w:cs="Arial"/>
                <w:b/>
                <w:sz w:val="24"/>
              </w:rPr>
              <w:t>Risk Identified</w:t>
            </w:r>
          </w:p>
        </w:tc>
        <w:tc>
          <w:tcPr>
            <w:tcW w:w="3256" w:type="dxa"/>
            <w:shd w:val="clear" w:color="auto" w:fill="FFD966" w:themeFill="accent4" w:themeFillTint="99"/>
          </w:tcPr>
          <w:p w:rsidR="009F1F82" w:rsidRPr="00D511A6" w:rsidRDefault="009F1F82" w:rsidP="00100B1A">
            <w:pPr>
              <w:jc w:val="center"/>
              <w:rPr>
                <w:rFonts w:ascii="Arial" w:hAnsi="Arial" w:cs="Arial"/>
                <w:b/>
                <w:sz w:val="24"/>
              </w:rPr>
            </w:pPr>
            <w:r w:rsidRPr="00D511A6">
              <w:rPr>
                <w:rFonts w:ascii="Arial" w:hAnsi="Arial" w:cs="Arial"/>
                <w:b/>
                <w:sz w:val="24"/>
              </w:rPr>
              <w:t>Management and Control of Risk – Risk barriers</w:t>
            </w:r>
          </w:p>
        </w:tc>
        <w:tc>
          <w:tcPr>
            <w:tcW w:w="2409" w:type="dxa"/>
            <w:shd w:val="clear" w:color="auto" w:fill="FFD966" w:themeFill="accent4" w:themeFillTint="99"/>
          </w:tcPr>
          <w:p w:rsidR="009F1F82" w:rsidRPr="00D511A6" w:rsidRDefault="009F1F82" w:rsidP="00100B1A">
            <w:pPr>
              <w:jc w:val="center"/>
              <w:rPr>
                <w:rFonts w:ascii="Arial" w:hAnsi="Arial" w:cs="Arial"/>
                <w:b/>
                <w:sz w:val="24"/>
              </w:rPr>
            </w:pPr>
            <w:r w:rsidRPr="00D511A6">
              <w:rPr>
                <w:rFonts w:ascii="Arial" w:hAnsi="Arial" w:cs="Arial"/>
                <w:b/>
                <w:sz w:val="24"/>
              </w:rPr>
              <w:t>Action or Review</w:t>
            </w:r>
          </w:p>
        </w:tc>
      </w:tr>
      <w:tr w:rsidR="008F26C1"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Clerk</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94" w:type="dxa"/>
          </w:tcPr>
          <w:p w:rsidR="000D2F59" w:rsidRPr="00FB78C4" w:rsidRDefault="000D2F59" w:rsidP="000D2F59">
            <w:pPr>
              <w:rPr>
                <w:rFonts w:ascii="Arial" w:hAnsi="Arial" w:cs="Arial"/>
                <w:sz w:val="24"/>
              </w:rPr>
            </w:pPr>
            <w:r>
              <w:rPr>
                <w:rFonts w:ascii="Arial" w:hAnsi="Arial" w:cs="Arial"/>
                <w:sz w:val="24"/>
              </w:rPr>
              <w:t>2 (O)</w:t>
            </w:r>
          </w:p>
        </w:tc>
        <w:tc>
          <w:tcPr>
            <w:tcW w:w="1125" w:type="dxa"/>
            <w:shd w:val="clear" w:color="auto" w:fill="FFFF00"/>
          </w:tcPr>
          <w:p w:rsidR="000D2F59" w:rsidRPr="00125092" w:rsidRDefault="000D2F59" w:rsidP="000D2F59">
            <w:pPr>
              <w:jc w:val="center"/>
              <w:rPr>
                <w:rFonts w:ascii="Arial" w:hAnsi="Arial" w:cs="Arial"/>
                <w:sz w:val="24"/>
                <w:highlight w:val="yellow"/>
              </w:rPr>
            </w:pPr>
            <w:r w:rsidRPr="00125092">
              <w:rPr>
                <w:rFonts w:ascii="Arial" w:hAnsi="Arial" w:cs="Arial"/>
                <w:sz w:val="24"/>
                <w:highlight w:val="yellow"/>
              </w:rPr>
              <w:t>Medium</w:t>
            </w:r>
          </w:p>
          <w:p w:rsidR="000D2F59" w:rsidRPr="00125092" w:rsidRDefault="000D2F59" w:rsidP="000D2F59">
            <w:pPr>
              <w:jc w:val="center"/>
              <w:rPr>
                <w:rFonts w:ascii="Arial" w:hAnsi="Arial" w:cs="Arial"/>
                <w:sz w:val="24"/>
                <w:highlight w:val="yellow"/>
              </w:rPr>
            </w:pPr>
            <w:r>
              <w:rPr>
                <w:rFonts w:ascii="Arial" w:hAnsi="Arial" w:cs="Arial"/>
                <w:sz w:val="24"/>
                <w:highlight w:val="yellow"/>
              </w:rPr>
              <w:t>(4</w:t>
            </w:r>
            <w:r w:rsidRPr="00125092">
              <w:rPr>
                <w:rFonts w:ascii="Arial" w:hAnsi="Arial" w:cs="Arial"/>
                <w:sz w:val="24"/>
                <w:highlight w:val="yellow"/>
              </w:rPr>
              <w:t>)</w:t>
            </w:r>
          </w:p>
        </w:tc>
        <w:tc>
          <w:tcPr>
            <w:tcW w:w="3123" w:type="dxa"/>
          </w:tcPr>
          <w:p w:rsidR="000D2F59" w:rsidRPr="00FB78C4" w:rsidRDefault="000D2F59" w:rsidP="000D2F59">
            <w:pPr>
              <w:rPr>
                <w:rFonts w:ascii="Arial" w:hAnsi="Arial" w:cs="Arial"/>
                <w:sz w:val="24"/>
              </w:rPr>
            </w:pPr>
            <w:r w:rsidRPr="00FB78C4">
              <w:rPr>
                <w:rFonts w:ascii="Arial" w:hAnsi="Arial" w:cs="Arial"/>
                <w:sz w:val="24"/>
              </w:rPr>
              <w:t>Inability to efficiently execute statutory duties and the general business of the Council due long term illness or unavailability of the Parish Clerk</w:t>
            </w:r>
          </w:p>
        </w:tc>
        <w:tc>
          <w:tcPr>
            <w:tcW w:w="3256" w:type="dxa"/>
          </w:tcPr>
          <w:p w:rsidR="000D2F59" w:rsidRDefault="000D2F59" w:rsidP="000D2F59">
            <w:pPr>
              <w:rPr>
                <w:rFonts w:ascii="Arial" w:hAnsi="Arial" w:cs="Arial"/>
                <w:sz w:val="24"/>
              </w:rPr>
            </w:pPr>
            <w:r>
              <w:rPr>
                <w:rFonts w:ascii="Arial" w:hAnsi="Arial" w:cs="Arial"/>
                <w:sz w:val="24"/>
              </w:rPr>
              <w:t>Bank mandate may be changed by 2 of three account signatories.</w:t>
            </w:r>
          </w:p>
          <w:p w:rsidR="00E374D1" w:rsidRDefault="00E374D1" w:rsidP="000D2F59">
            <w:pPr>
              <w:rPr>
                <w:rFonts w:ascii="Arial" w:hAnsi="Arial" w:cs="Arial"/>
                <w:sz w:val="24"/>
              </w:rPr>
            </w:pPr>
          </w:p>
          <w:p w:rsidR="00E374D1" w:rsidRPr="00E73FD7" w:rsidRDefault="00E374D1" w:rsidP="000D2F59">
            <w:pPr>
              <w:rPr>
                <w:rFonts w:ascii="Arial" w:hAnsi="Arial" w:cs="Arial"/>
                <w:sz w:val="24"/>
              </w:rPr>
            </w:pPr>
            <w:r w:rsidRPr="00E73FD7">
              <w:rPr>
                <w:rFonts w:ascii="Arial" w:hAnsi="Arial" w:cs="Arial"/>
                <w:sz w:val="24"/>
              </w:rPr>
              <w:t>Additional Bank Card and reader to be held by designated Councillor for use as prescribed in Annex A to the Financial Regulations.</w:t>
            </w:r>
          </w:p>
          <w:p w:rsidR="00E374D1" w:rsidRPr="00E73FD7" w:rsidRDefault="00E374D1" w:rsidP="000D2F59">
            <w:pPr>
              <w:rPr>
                <w:rFonts w:ascii="Arial" w:hAnsi="Arial" w:cs="Arial"/>
                <w:sz w:val="24"/>
              </w:rPr>
            </w:pPr>
          </w:p>
          <w:p w:rsidR="00E374D1" w:rsidRPr="00E73FD7" w:rsidRDefault="00E374D1" w:rsidP="000D2F59">
            <w:pPr>
              <w:rPr>
                <w:rFonts w:ascii="Arial" w:hAnsi="Arial" w:cs="Arial"/>
                <w:sz w:val="24"/>
              </w:rPr>
            </w:pPr>
            <w:r w:rsidRPr="00E73FD7">
              <w:rPr>
                <w:rFonts w:ascii="Arial" w:hAnsi="Arial" w:cs="Arial"/>
                <w:sz w:val="24"/>
              </w:rPr>
              <w:t>Clerk and Chair to exchange Parish Council data</w:t>
            </w:r>
            <w:r w:rsidR="007552A3" w:rsidRPr="00E73FD7">
              <w:rPr>
                <w:rFonts w:ascii="Arial" w:hAnsi="Arial" w:cs="Arial"/>
                <w:sz w:val="24"/>
              </w:rPr>
              <w:t xml:space="preserve"> files, including contact lists</w:t>
            </w:r>
            <w:r w:rsidRPr="00E73FD7">
              <w:rPr>
                <w:rFonts w:ascii="Arial" w:hAnsi="Arial" w:cs="Arial"/>
                <w:sz w:val="24"/>
              </w:rPr>
              <w:t>,</w:t>
            </w:r>
            <w:r w:rsidR="007552A3" w:rsidRPr="00E73FD7">
              <w:rPr>
                <w:rFonts w:ascii="Arial" w:hAnsi="Arial" w:cs="Arial"/>
                <w:sz w:val="24"/>
              </w:rPr>
              <w:t xml:space="preserve"> </w:t>
            </w:r>
            <w:r w:rsidRPr="00E73FD7">
              <w:rPr>
                <w:rFonts w:ascii="Arial" w:hAnsi="Arial" w:cs="Arial"/>
                <w:sz w:val="24"/>
              </w:rPr>
              <w:t>via password protected file storage media on a regular basis.</w:t>
            </w:r>
          </w:p>
          <w:p w:rsidR="000D2F59" w:rsidRDefault="000D2F59" w:rsidP="000D2F59">
            <w:pPr>
              <w:rPr>
                <w:rFonts w:ascii="Arial" w:hAnsi="Arial" w:cs="Arial"/>
                <w:sz w:val="24"/>
              </w:rPr>
            </w:pPr>
          </w:p>
          <w:p w:rsidR="000D2F59" w:rsidRDefault="000D2F59" w:rsidP="000D2F59">
            <w:pPr>
              <w:rPr>
                <w:rFonts w:ascii="Arial" w:hAnsi="Arial" w:cs="Arial"/>
                <w:sz w:val="24"/>
              </w:rPr>
            </w:pPr>
            <w:r>
              <w:rPr>
                <w:rFonts w:ascii="Arial" w:hAnsi="Arial" w:cs="Arial"/>
                <w:sz w:val="24"/>
              </w:rPr>
              <w:t>Council may elect a councillor as acting Clerk/RFO</w:t>
            </w:r>
          </w:p>
          <w:p w:rsidR="00E374D1" w:rsidRDefault="00E374D1" w:rsidP="000D2F59">
            <w:pPr>
              <w:rPr>
                <w:rFonts w:ascii="Arial" w:hAnsi="Arial" w:cs="Arial"/>
                <w:sz w:val="24"/>
              </w:rPr>
            </w:pPr>
          </w:p>
          <w:p w:rsidR="00E374D1" w:rsidRPr="00FB78C4" w:rsidRDefault="00E374D1" w:rsidP="000D2F59">
            <w:pPr>
              <w:rPr>
                <w:rFonts w:ascii="Arial" w:hAnsi="Arial" w:cs="Arial"/>
                <w:sz w:val="24"/>
              </w:rPr>
            </w:pPr>
          </w:p>
        </w:tc>
        <w:tc>
          <w:tcPr>
            <w:tcW w:w="2409" w:type="dxa"/>
          </w:tcPr>
          <w:p w:rsidR="000D2F59" w:rsidRPr="00FB78C4" w:rsidRDefault="000D2F59" w:rsidP="009F1F82">
            <w:pPr>
              <w:rPr>
                <w:rFonts w:ascii="Arial" w:hAnsi="Arial" w:cs="Arial"/>
                <w:sz w:val="24"/>
              </w:rPr>
            </w:pPr>
          </w:p>
        </w:tc>
      </w:tr>
      <w:tr w:rsidR="008F26C1"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Clerk and Councillors</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94" w:type="dxa"/>
          </w:tcPr>
          <w:p w:rsidR="000D2F59" w:rsidRPr="00FB78C4" w:rsidRDefault="000D2F59" w:rsidP="000D2F59">
            <w:pPr>
              <w:rPr>
                <w:rFonts w:ascii="Arial" w:hAnsi="Arial" w:cs="Arial"/>
                <w:sz w:val="24"/>
              </w:rPr>
            </w:pPr>
            <w:r>
              <w:rPr>
                <w:rFonts w:ascii="Arial" w:hAnsi="Arial" w:cs="Arial"/>
                <w:sz w:val="24"/>
              </w:rPr>
              <w:t>2 (Reg)</w:t>
            </w:r>
          </w:p>
        </w:tc>
        <w:tc>
          <w:tcPr>
            <w:tcW w:w="1125" w:type="dxa"/>
            <w:shd w:val="clear" w:color="auto" w:fill="FFFF00"/>
          </w:tcPr>
          <w:p w:rsidR="000D2F59" w:rsidRPr="00125092" w:rsidRDefault="000D2F59" w:rsidP="000D2F59">
            <w:pPr>
              <w:jc w:val="center"/>
              <w:rPr>
                <w:rFonts w:ascii="Arial" w:hAnsi="Arial" w:cs="Arial"/>
                <w:sz w:val="24"/>
                <w:highlight w:val="yellow"/>
              </w:rPr>
            </w:pPr>
            <w:r w:rsidRPr="00125092">
              <w:rPr>
                <w:rFonts w:ascii="Arial" w:hAnsi="Arial" w:cs="Arial"/>
                <w:sz w:val="24"/>
                <w:highlight w:val="yellow"/>
              </w:rPr>
              <w:t>Medium</w:t>
            </w:r>
          </w:p>
          <w:p w:rsidR="000D2F59" w:rsidRPr="00FB78C4" w:rsidRDefault="000D2F59" w:rsidP="000D2F59">
            <w:pPr>
              <w:jc w:val="center"/>
              <w:rPr>
                <w:rFonts w:ascii="Arial" w:hAnsi="Arial" w:cs="Arial"/>
                <w:sz w:val="24"/>
              </w:rPr>
            </w:pPr>
            <w:r>
              <w:rPr>
                <w:rFonts w:ascii="Arial" w:hAnsi="Arial" w:cs="Arial"/>
                <w:sz w:val="24"/>
                <w:highlight w:val="yellow"/>
              </w:rPr>
              <w:t>(4</w:t>
            </w:r>
            <w:r w:rsidRPr="00125092">
              <w:rPr>
                <w:rFonts w:ascii="Arial" w:hAnsi="Arial" w:cs="Arial"/>
                <w:sz w:val="24"/>
                <w:highlight w:val="yellow"/>
              </w:rPr>
              <w:t>)</w:t>
            </w:r>
          </w:p>
        </w:tc>
        <w:tc>
          <w:tcPr>
            <w:tcW w:w="3123" w:type="dxa"/>
          </w:tcPr>
          <w:p w:rsidR="000D2F59" w:rsidRPr="00FB78C4" w:rsidRDefault="000D2F59" w:rsidP="000D2F59">
            <w:pPr>
              <w:rPr>
                <w:rFonts w:ascii="Arial" w:hAnsi="Arial" w:cs="Arial"/>
                <w:sz w:val="24"/>
              </w:rPr>
            </w:pPr>
            <w:r w:rsidRPr="00FB78C4">
              <w:rPr>
                <w:rFonts w:ascii="Arial" w:hAnsi="Arial" w:cs="Arial"/>
                <w:sz w:val="24"/>
              </w:rPr>
              <w:t>Inability to efficiently execute the statutory duties and the g</w:t>
            </w:r>
            <w:r>
              <w:rPr>
                <w:rFonts w:ascii="Arial" w:hAnsi="Arial" w:cs="Arial"/>
                <w:sz w:val="24"/>
              </w:rPr>
              <w:t xml:space="preserve">eneral business of the council </w:t>
            </w:r>
            <w:r w:rsidRPr="00FB78C4">
              <w:rPr>
                <w:rFonts w:ascii="Arial" w:hAnsi="Arial" w:cs="Arial"/>
                <w:sz w:val="24"/>
              </w:rPr>
              <w:t xml:space="preserve">due to inadequate training or knowledge of the Parish Clerk </w:t>
            </w:r>
            <w:r>
              <w:rPr>
                <w:rFonts w:ascii="Arial" w:hAnsi="Arial" w:cs="Arial"/>
                <w:sz w:val="24"/>
              </w:rPr>
              <w:t xml:space="preserve">and / </w:t>
            </w:r>
            <w:r w:rsidRPr="00FB78C4">
              <w:rPr>
                <w:rFonts w:ascii="Arial" w:hAnsi="Arial" w:cs="Arial"/>
                <w:sz w:val="24"/>
              </w:rPr>
              <w:t>or Councillors</w:t>
            </w:r>
          </w:p>
        </w:tc>
        <w:tc>
          <w:tcPr>
            <w:tcW w:w="3256" w:type="dxa"/>
          </w:tcPr>
          <w:p w:rsidR="000D2F59" w:rsidRPr="00653D2F" w:rsidRDefault="000D2F59" w:rsidP="00653D2F">
            <w:pPr>
              <w:pStyle w:val="ListParagraph"/>
              <w:numPr>
                <w:ilvl w:val="0"/>
                <w:numId w:val="8"/>
              </w:numPr>
              <w:ind w:left="456" w:hanging="425"/>
              <w:rPr>
                <w:rFonts w:ascii="Arial" w:hAnsi="Arial" w:cs="Arial"/>
                <w:sz w:val="24"/>
              </w:rPr>
            </w:pPr>
            <w:r w:rsidRPr="00653D2F">
              <w:rPr>
                <w:rFonts w:ascii="Arial" w:hAnsi="Arial" w:cs="Arial"/>
                <w:sz w:val="24"/>
              </w:rPr>
              <w:t>Effective hand over between Clerk appointments</w:t>
            </w:r>
          </w:p>
          <w:p w:rsidR="000D2F59" w:rsidRPr="00653D2F" w:rsidRDefault="000D2F59" w:rsidP="00653D2F">
            <w:pPr>
              <w:pStyle w:val="ListParagraph"/>
              <w:numPr>
                <w:ilvl w:val="0"/>
                <w:numId w:val="8"/>
              </w:numPr>
              <w:ind w:left="456" w:hanging="425"/>
              <w:rPr>
                <w:rFonts w:ascii="Arial" w:hAnsi="Arial" w:cs="Arial"/>
                <w:sz w:val="24"/>
              </w:rPr>
            </w:pPr>
            <w:r w:rsidRPr="00653D2F">
              <w:rPr>
                <w:rFonts w:ascii="Arial" w:hAnsi="Arial" w:cs="Arial"/>
                <w:sz w:val="24"/>
              </w:rPr>
              <w:t>Code of Conduct training completed by all Councillors</w:t>
            </w:r>
          </w:p>
          <w:p w:rsidR="000D2F59" w:rsidRDefault="000D2F59" w:rsidP="00653D2F">
            <w:pPr>
              <w:pStyle w:val="ListParagraph"/>
              <w:numPr>
                <w:ilvl w:val="0"/>
                <w:numId w:val="8"/>
              </w:numPr>
              <w:ind w:left="456" w:hanging="425"/>
              <w:rPr>
                <w:rFonts w:ascii="Arial" w:hAnsi="Arial" w:cs="Arial"/>
                <w:sz w:val="24"/>
              </w:rPr>
            </w:pPr>
            <w:r w:rsidRPr="00653D2F">
              <w:rPr>
                <w:rFonts w:ascii="Arial" w:hAnsi="Arial" w:cs="Arial"/>
                <w:sz w:val="24"/>
              </w:rPr>
              <w:t xml:space="preserve">Councillors encouraged to attend training </w:t>
            </w:r>
            <w:r w:rsidRPr="00653D2F">
              <w:rPr>
                <w:rFonts w:ascii="Arial" w:hAnsi="Arial" w:cs="Arial"/>
                <w:sz w:val="24"/>
              </w:rPr>
              <w:lastRenderedPageBreak/>
              <w:t>sessions offered by Cornwall Council e.g. Planning</w:t>
            </w:r>
          </w:p>
          <w:p w:rsidR="00F67A41" w:rsidRDefault="00F67A41" w:rsidP="00653D2F">
            <w:pPr>
              <w:pStyle w:val="ListParagraph"/>
              <w:numPr>
                <w:ilvl w:val="0"/>
                <w:numId w:val="8"/>
              </w:numPr>
              <w:ind w:left="456" w:hanging="425"/>
              <w:rPr>
                <w:rFonts w:ascii="Arial" w:hAnsi="Arial" w:cs="Arial"/>
                <w:sz w:val="24"/>
              </w:rPr>
            </w:pPr>
            <w:r>
              <w:rPr>
                <w:rFonts w:ascii="Arial" w:hAnsi="Arial" w:cs="Arial"/>
                <w:sz w:val="24"/>
              </w:rPr>
              <w:t>Clerk enrolled with SLCC for peer support and development</w:t>
            </w:r>
          </w:p>
          <w:p w:rsidR="00F67A41" w:rsidRDefault="00F67A41" w:rsidP="00653D2F">
            <w:pPr>
              <w:pStyle w:val="ListParagraph"/>
              <w:numPr>
                <w:ilvl w:val="0"/>
                <w:numId w:val="8"/>
              </w:numPr>
              <w:ind w:left="456" w:hanging="425"/>
              <w:rPr>
                <w:rFonts w:ascii="Arial" w:hAnsi="Arial" w:cs="Arial"/>
                <w:sz w:val="24"/>
              </w:rPr>
            </w:pPr>
            <w:r>
              <w:rPr>
                <w:rFonts w:ascii="Arial" w:hAnsi="Arial" w:cs="Arial"/>
                <w:sz w:val="24"/>
              </w:rPr>
              <w:t>Council a member of CALC</w:t>
            </w:r>
          </w:p>
          <w:p w:rsidR="00F67A41" w:rsidRPr="00653D2F" w:rsidRDefault="00F67A41" w:rsidP="00653D2F">
            <w:pPr>
              <w:pStyle w:val="ListParagraph"/>
              <w:numPr>
                <w:ilvl w:val="0"/>
                <w:numId w:val="8"/>
              </w:numPr>
              <w:ind w:left="456" w:hanging="425"/>
              <w:rPr>
                <w:rFonts w:ascii="Arial" w:hAnsi="Arial" w:cs="Arial"/>
                <w:sz w:val="24"/>
              </w:rPr>
            </w:pPr>
            <w:r>
              <w:rPr>
                <w:rFonts w:ascii="Arial" w:hAnsi="Arial" w:cs="Arial"/>
                <w:sz w:val="24"/>
              </w:rPr>
              <w:t>Training budget line item for Clerk and Councillors</w:t>
            </w:r>
          </w:p>
        </w:tc>
        <w:tc>
          <w:tcPr>
            <w:tcW w:w="2409" w:type="dxa"/>
          </w:tcPr>
          <w:p w:rsidR="000D2F59" w:rsidRPr="009F1F82" w:rsidRDefault="00F67A41" w:rsidP="009F1F82">
            <w:pPr>
              <w:rPr>
                <w:rFonts w:ascii="Arial" w:hAnsi="Arial" w:cs="Arial"/>
                <w:sz w:val="24"/>
              </w:rPr>
            </w:pPr>
            <w:r>
              <w:rPr>
                <w:rFonts w:ascii="Arial" w:hAnsi="Arial" w:cs="Arial"/>
                <w:sz w:val="24"/>
              </w:rPr>
              <w:lastRenderedPageBreak/>
              <w:t>Existing Barriers Considered Adequate</w:t>
            </w:r>
          </w:p>
        </w:tc>
      </w:tr>
      <w:tr w:rsidR="008F26C1"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Documentation</w:t>
            </w:r>
          </w:p>
        </w:tc>
        <w:tc>
          <w:tcPr>
            <w:tcW w:w="842" w:type="dxa"/>
          </w:tcPr>
          <w:p w:rsidR="000D2F59" w:rsidRPr="00FB78C4" w:rsidRDefault="000D2F59" w:rsidP="000D2F59">
            <w:pPr>
              <w:rPr>
                <w:rFonts w:ascii="Arial" w:hAnsi="Arial" w:cs="Arial"/>
                <w:sz w:val="24"/>
              </w:rPr>
            </w:pPr>
            <w:r>
              <w:rPr>
                <w:rFonts w:ascii="Arial" w:hAnsi="Arial" w:cs="Arial"/>
                <w:sz w:val="24"/>
              </w:rPr>
              <w:t>1</w:t>
            </w:r>
          </w:p>
        </w:tc>
        <w:tc>
          <w:tcPr>
            <w:tcW w:w="1494" w:type="dxa"/>
          </w:tcPr>
          <w:p w:rsidR="000D2F59" w:rsidRPr="00FB78C4" w:rsidRDefault="000D2F59" w:rsidP="000D2F59">
            <w:pPr>
              <w:rPr>
                <w:rFonts w:ascii="Arial" w:hAnsi="Arial" w:cs="Arial"/>
                <w:sz w:val="24"/>
              </w:rPr>
            </w:pPr>
            <w:r>
              <w:rPr>
                <w:rFonts w:ascii="Arial" w:hAnsi="Arial" w:cs="Arial"/>
                <w:sz w:val="24"/>
              </w:rPr>
              <w:t>2 (Reg)</w:t>
            </w:r>
          </w:p>
        </w:tc>
        <w:tc>
          <w:tcPr>
            <w:tcW w:w="1125" w:type="dxa"/>
            <w:shd w:val="clear" w:color="auto" w:fill="41FF21"/>
          </w:tcPr>
          <w:p w:rsidR="000D2F59" w:rsidRPr="00EC6F53" w:rsidRDefault="000D2F59" w:rsidP="000D2F59">
            <w:pPr>
              <w:jc w:val="center"/>
              <w:rPr>
                <w:rFonts w:ascii="Arial" w:hAnsi="Arial" w:cs="Arial"/>
                <w:sz w:val="24"/>
                <w:highlight w:val="green"/>
              </w:rPr>
            </w:pPr>
            <w:r w:rsidRPr="00EC6F53">
              <w:rPr>
                <w:rFonts w:ascii="Arial" w:hAnsi="Arial" w:cs="Arial"/>
                <w:sz w:val="24"/>
                <w:highlight w:val="green"/>
              </w:rPr>
              <w:t>Low</w:t>
            </w:r>
          </w:p>
          <w:p w:rsidR="000D2F59" w:rsidRPr="00FB78C4" w:rsidRDefault="000D2F59" w:rsidP="000D2F59">
            <w:pPr>
              <w:jc w:val="center"/>
              <w:rPr>
                <w:rFonts w:ascii="Arial" w:hAnsi="Arial" w:cs="Arial"/>
                <w:sz w:val="24"/>
              </w:rPr>
            </w:pPr>
            <w:r w:rsidRPr="00EC6F53">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Pr>
                <w:rFonts w:ascii="Arial" w:hAnsi="Arial" w:cs="Arial"/>
                <w:sz w:val="24"/>
              </w:rPr>
              <w:t>Inadequate filing or retention of records leads to regulatory breach</w:t>
            </w:r>
            <w:r w:rsidR="009F1F82">
              <w:rPr>
                <w:rFonts w:ascii="Arial" w:hAnsi="Arial" w:cs="Arial"/>
                <w:sz w:val="24"/>
              </w:rPr>
              <w:t>.</w:t>
            </w:r>
          </w:p>
        </w:tc>
        <w:tc>
          <w:tcPr>
            <w:tcW w:w="3256" w:type="dxa"/>
          </w:tcPr>
          <w:p w:rsidR="000D2F59" w:rsidRPr="00FB78C4" w:rsidRDefault="000D2F59" w:rsidP="000D2F59">
            <w:pPr>
              <w:rPr>
                <w:rFonts w:ascii="Arial" w:hAnsi="Arial" w:cs="Arial"/>
                <w:sz w:val="24"/>
              </w:rPr>
            </w:pPr>
            <w:r>
              <w:rPr>
                <w:rFonts w:ascii="Arial" w:hAnsi="Arial" w:cs="Arial"/>
                <w:sz w:val="24"/>
              </w:rPr>
              <w:t>Adequate Clerk knowledge/training</w:t>
            </w:r>
            <w:r w:rsidR="009F1F82">
              <w:rPr>
                <w:rFonts w:ascii="Arial" w:hAnsi="Arial" w:cs="Arial"/>
                <w:sz w:val="24"/>
              </w:rPr>
              <w:t>.</w:t>
            </w:r>
          </w:p>
        </w:tc>
        <w:tc>
          <w:tcPr>
            <w:tcW w:w="2409" w:type="dxa"/>
          </w:tcPr>
          <w:p w:rsidR="000D2F59" w:rsidRPr="00FB78C4" w:rsidRDefault="000D2F59" w:rsidP="000D2F59">
            <w:pPr>
              <w:rPr>
                <w:rFonts w:ascii="Arial" w:hAnsi="Arial" w:cs="Arial"/>
                <w:sz w:val="24"/>
              </w:rPr>
            </w:pPr>
            <w:r w:rsidRPr="00EC6F53">
              <w:rPr>
                <w:rFonts w:ascii="Arial" w:hAnsi="Arial" w:cs="Arial"/>
                <w:sz w:val="24"/>
              </w:rPr>
              <w:t>Existing Barriers Considered adequate</w:t>
            </w:r>
          </w:p>
        </w:tc>
      </w:tr>
    </w:tbl>
    <w:p w:rsidR="00247BFB" w:rsidRDefault="00247BFB"/>
    <w:p w:rsidR="00247BFB" w:rsidRDefault="00247BFB">
      <w:r>
        <w:br w:type="page"/>
      </w:r>
    </w:p>
    <w:p w:rsidR="00684673" w:rsidRPr="00247BFB" w:rsidRDefault="00AB553E">
      <w:pPr>
        <w:rPr>
          <w:rFonts w:ascii="Arial" w:hAnsi="Arial" w:cs="Arial"/>
          <w:b/>
          <w:sz w:val="28"/>
          <w:szCs w:val="28"/>
        </w:rPr>
      </w:pPr>
      <w:r>
        <w:rPr>
          <w:rFonts w:ascii="Arial" w:hAnsi="Arial" w:cs="Arial"/>
          <w:b/>
          <w:sz w:val="28"/>
          <w:szCs w:val="28"/>
        </w:rPr>
        <w:lastRenderedPageBreak/>
        <w:t>Category 4</w:t>
      </w:r>
      <w:r w:rsidR="00247BFB" w:rsidRPr="00247BFB">
        <w:rPr>
          <w:rFonts w:ascii="Arial" w:hAnsi="Arial" w:cs="Arial"/>
          <w:b/>
          <w:sz w:val="28"/>
          <w:szCs w:val="28"/>
        </w:rPr>
        <w:t>: Property</w:t>
      </w:r>
    </w:p>
    <w:tbl>
      <w:tblPr>
        <w:tblStyle w:val="TableGrid"/>
        <w:tblW w:w="14170" w:type="dxa"/>
        <w:tblLayout w:type="fixed"/>
        <w:tblLook w:val="04A0" w:firstRow="1" w:lastRow="0" w:firstColumn="1" w:lastColumn="0" w:noHBand="0" w:noVBand="1"/>
        <w:tblCaption w:val="Risk Table"/>
        <w:tblDescription w:val="Category, Property"/>
      </w:tblPr>
      <w:tblGrid>
        <w:gridCol w:w="1921"/>
        <w:gridCol w:w="842"/>
        <w:gridCol w:w="1418"/>
        <w:gridCol w:w="1201"/>
        <w:gridCol w:w="3123"/>
        <w:gridCol w:w="3256"/>
        <w:gridCol w:w="2409"/>
      </w:tblGrid>
      <w:tr w:rsidR="00247BFB" w:rsidRPr="00D511A6" w:rsidTr="005A77BD">
        <w:trPr>
          <w:tblHeader/>
        </w:trPr>
        <w:tc>
          <w:tcPr>
            <w:tcW w:w="1921" w:type="dxa"/>
            <w:shd w:val="clear" w:color="auto" w:fill="FFD966" w:themeFill="accent4" w:themeFillTint="99"/>
          </w:tcPr>
          <w:p w:rsidR="00247BFB" w:rsidRPr="00D511A6" w:rsidRDefault="00247BFB" w:rsidP="00100B1A">
            <w:pPr>
              <w:jc w:val="center"/>
              <w:rPr>
                <w:rFonts w:ascii="Arial" w:hAnsi="Arial" w:cs="Arial"/>
                <w:b/>
                <w:sz w:val="24"/>
              </w:rPr>
            </w:pPr>
            <w:r w:rsidRPr="00D511A6">
              <w:rPr>
                <w:rFonts w:ascii="Arial" w:hAnsi="Arial" w:cs="Arial"/>
                <w:b/>
                <w:sz w:val="24"/>
              </w:rPr>
              <w:t>Area of Risk</w:t>
            </w:r>
          </w:p>
        </w:tc>
        <w:tc>
          <w:tcPr>
            <w:tcW w:w="842" w:type="dxa"/>
            <w:shd w:val="clear" w:color="auto" w:fill="FFD966" w:themeFill="accent4" w:themeFillTint="99"/>
          </w:tcPr>
          <w:p w:rsidR="00247BFB" w:rsidRPr="00D511A6" w:rsidRDefault="00247BFB" w:rsidP="00100B1A">
            <w:pPr>
              <w:jc w:val="center"/>
              <w:rPr>
                <w:rFonts w:ascii="Arial" w:hAnsi="Arial" w:cs="Arial"/>
                <w:b/>
                <w:sz w:val="24"/>
              </w:rPr>
            </w:pPr>
            <w:r w:rsidRPr="00D511A6">
              <w:rPr>
                <w:rFonts w:ascii="Arial" w:hAnsi="Arial" w:cs="Arial"/>
                <w:b/>
                <w:sz w:val="24"/>
              </w:rPr>
              <w:t>Risk</w:t>
            </w:r>
          </w:p>
          <w:p w:rsidR="00247BFB" w:rsidRPr="00D511A6" w:rsidRDefault="00247BFB" w:rsidP="00100B1A">
            <w:pPr>
              <w:jc w:val="center"/>
              <w:rPr>
                <w:rFonts w:ascii="Arial" w:hAnsi="Arial" w:cs="Arial"/>
                <w:b/>
                <w:sz w:val="24"/>
              </w:rPr>
            </w:pPr>
            <w:r w:rsidRPr="00D511A6">
              <w:rPr>
                <w:rFonts w:ascii="Arial" w:hAnsi="Arial" w:cs="Arial"/>
                <w:b/>
                <w:sz w:val="24"/>
              </w:rPr>
              <w:t>Prob.</w:t>
            </w:r>
          </w:p>
          <w:p w:rsidR="00247BFB" w:rsidRPr="00D511A6" w:rsidRDefault="00247BFB" w:rsidP="00100B1A">
            <w:pPr>
              <w:jc w:val="center"/>
              <w:rPr>
                <w:rFonts w:ascii="Arial" w:hAnsi="Arial" w:cs="Arial"/>
                <w:b/>
                <w:sz w:val="24"/>
              </w:rPr>
            </w:pPr>
          </w:p>
        </w:tc>
        <w:tc>
          <w:tcPr>
            <w:tcW w:w="1418" w:type="dxa"/>
            <w:shd w:val="clear" w:color="auto" w:fill="FFD966" w:themeFill="accent4" w:themeFillTint="99"/>
          </w:tcPr>
          <w:p w:rsidR="00247BFB" w:rsidRPr="00D511A6" w:rsidRDefault="00247BFB" w:rsidP="00100B1A">
            <w:pPr>
              <w:jc w:val="center"/>
              <w:rPr>
                <w:rFonts w:ascii="Arial" w:hAnsi="Arial" w:cs="Arial"/>
                <w:b/>
                <w:sz w:val="24"/>
              </w:rPr>
            </w:pPr>
            <w:r w:rsidRPr="00D511A6">
              <w:rPr>
                <w:rFonts w:ascii="Arial" w:hAnsi="Arial" w:cs="Arial"/>
                <w:b/>
                <w:sz w:val="24"/>
              </w:rPr>
              <w:t>Risk</w:t>
            </w:r>
          </w:p>
          <w:p w:rsidR="00247BFB" w:rsidRDefault="00247BFB" w:rsidP="00100B1A">
            <w:pPr>
              <w:jc w:val="center"/>
              <w:rPr>
                <w:rFonts w:ascii="Arial" w:hAnsi="Arial" w:cs="Arial"/>
                <w:b/>
                <w:sz w:val="24"/>
              </w:rPr>
            </w:pPr>
            <w:r w:rsidRPr="00D511A6">
              <w:rPr>
                <w:rFonts w:ascii="Arial" w:hAnsi="Arial" w:cs="Arial"/>
                <w:b/>
                <w:sz w:val="24"/>
              </w:rPr>
              <w:t>Cons.</w:t>
            </w:r>
          </w:p>
          <w:p w:rsidR="00247BFB" w:rsidRPr="00D511A6" w:rsidRDefault="00247BFB" w:rsidP="00100B1A">
            <w:pPr>
              <w:jc w:val="center"/>
              <w:rPr>
                <w:rFonts w:ascii="Arial" w:hAnsi="Arial" w:cs="Arial"/>
                <w:b/>
                <w:sz w:val="24"/>
              </w:rPr>
            </w:pPr>
            <w:r>
              <w:rPr>
                <w:rFonts w:ascii="Arial" w:hAnsi="Arial" w:cs="Arial"/>
                <w:b/>
                <w:sz w:val="24"/>
              </w:rPr>
              <w:t>(Category)</w:t>
            </w:r>
          </w:p>
        </w:tc>
        <w:tc>
          <w:tcPr>
            <w:tcW w:w="1201" w:type="dxa"/>
            <w:shd w:val="clear" w:color="auto" w:fill="FFD966" w:themeFill="accent4" w:themeFillTint="99"/>
          </w:tcPr>
          <w:p w:rsidR="00247BFB" w:rsidRPr="00D511A6" w:rsidRDefault="00247BFB" w:rsidP="00100B1A">
            <w:pPr>
              <w:jc w:val="center"/>
              <w:rPr>
                <w:rFonts w:ascii="Arial" w:hAnsi="Arial" w:cs="Arial"/>
                <w:b/>
                <w:sz w:val="24"/>
              </w:rPr>
            </w:pPr>
            <w:r w:rsidRPr="00D511A6">
              <w:rPr>
                <w:rFonts w:ascii="Arial" w:hAnsi="Arial" w:cs="Arial"/>
                <w:b/>
                <w:sz w:val="24"/>
              </w:rPr>
              <w:t>Risk</w:t>
            </w:r>
          </w:p>
          <w:p w:rsidR="00247BFB" w:rsidRPr="00D511A6" w:rsidRDefault="00247BFB"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247BFB" w:rsidRPr="00D511A6" w:rsidRDefault="00247BFB" w:rsidP="00100B1A">
            <w:pPr>
              <w:jc w:val="center"/>
              <w:rPr>
                <w:rFonts w:ascii="Arial" w:hAnsi="Arial" w:cs="Arial"/>
                <w:b/>
                <w:sz w:val="24"/>
              </w:rPr>
            </w:pPr>
            <w:r w:rsidRPr="00D511A6">
              <w:rPr>
                <w:rFonts w:ascii="Arial" w:hAnsi="Arial" w:cs="Arial"/>
                <w:b/>
                <w:sz w:val="24"/>
              </w:rPr>
              <w:t>Risk Identified</w:t>
            </w:r>
          </w:p>
        </w:tc>
        <w:tc>
          <w:tcPr>
            <w:tcW w:w="3256" w:type="dxa"/>
            <w:shd w:val="clear" w:color="auto" w:fill="FFD966" w:themeFill="accent4" w:themeFillTint="99"/>
          </w:tcPr>
          <w:p w:rsidR="00247BFB" w:rsidRPr="00D511A6" w:rsidRDefault="00247BFB" w:rsidP="00100B1A">
            <w:pPr>
              <w:jc w:val="center"/>
              <w:rPr>
                <w:rFonts w:ascii="Arial" w:hAnsi="Arial" w:cs="Arial"/>
                <w:b/>
                <w:sz w:val="24"/>
              </w:rPr>
            </w:pPr>
            <w:r w:rsidRPr="00D511A6">
              <w:rPr>
                <w:rFonts w:ascii="Arial" w:hAnsi="Arial" w:cs="Arial"/>
                <w:b/>
                <w:sz w:val="24"/>
              </w:rPr>
              <w:t>Management and Control of Risk – Risk barriers</w:t>
            </w:r>
          </w:p>
        </w:tc>
        <w:tc>
          <w:tcPr>
            <w:tcW w:w="2409" w:type="dxa"/>
            <w:shd w:val="clear" w:color="auto" w:fill="FFD966" w:themeFill="accent4" w:themeFillTint="99"/>
          </w:tcPr>
          <w:p w:rsidR="00247BFB" w:rsidRPr="00D511A6" w:rsidRDefault="00247BFB" w:rsidP="00100B1A">
            <w:pPr>
              <w:jc w:val="center"/>
              <w:rPr>
                <w:rFonts w:ascii="Arial" w:hAnsi="Arial" w:cs="Arial"/>
                <w:b/>
                <w:sz w:val="24"/>
              </w:rPr>
            </w:pPr>
            <w:r w:rsidRPr="00D511A6">
              <w:rPr>
                <w:rFonts w:ascii="Arial" w:hAnsi="Arial" w:cs="Arial"/>
                <w:b/>
                <w:sz w:val="24"/>
              </w:rPr>
              <w:t>Action or Review</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Street Furniture</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18" w:type="dxa"/>
          </w:tcPr>
          <w:p w:rsidR="000D2F59" w:rsidRPr="00FB78C4" w:rsidRDefault="000D2F59" w:rsidP="000D2F59">
            <w:pPr>
              <w:rPr>
                <w:rFonts w:ascii="Arial" w:hAnsi="Arial" w:cs="Arial"/>
                <w:sz w:val="24"/>
              </w:rPr>
            </w:pPr>
            <w:r>
              <w:rPr>
                <w:rFonts w:ascii="Arial" w:hAnsi="Arial" w:cs="Arial"/>
                <w:sz w:val="24"/>
              </w:rPr>
              <w:t>2 (F)</w:t>
            </w:r>
          </w:p>
        </w:tc>
        <w:tc>
          <w:tcPr>
            <w:tcW w:w="1201" w:type="dxa"/>
            <w:shd w:val="clear" w:color="auto" w:fill="FFFF00"/>
          </w:tcPr>
          <w:p w:rsidR="000D2F59" w:rsidRPr="005852DF" w:rsidRDefault="000D2F59" w:rsidP="000D2F59">
            <w:pPr>
              <w:jc w:val="center"/>
              <w:rPr>
                <w:rFonts w:ascii="Arial" w:hAnsi="Arial" w:cs="Arial"/>
                <w:sz w:val="24"/>
                <w:highlight w:val="yellow"/>
              </w:rPr>
            </w:pPr>
            <w:r w:rsidRPr="005852DF">
              <w:rPr>
                <w:rFonts w:ascii="Arial" w:hAnsi="Arial" w:cs="Arial"/>
                <w:sz w:val="24"/>
                <w:highlight w:val="yellow"/>
              </w:rPr>
              <w:t>Medium</w:t>
            </w:r>
          </w:p>
          <w:p w:rsidR="000D2F59" w:rsidRPr="00FB78C4" w:rsidRDefault="000D2F59" w:rsidP="000D2F59">
            <w:pPr>
              <w:jc w:val="center"/>
              <w:rPr>
                <w:rFonts w:ascii="Arial" w:hAnsi="Arial" w:cs="Arial"/>
                <w:sz w:val="24"/>
              </w:rPr>
            </w:pPr>
            <w:r w:rsidRPr="005852DF">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Pr>
                <w:rFonts w:ascii="Arial" w:hAnsi="Arial" w:cs="Arial"/>
                <w:sz w:val="24"/>
              </w:rPr>
              <w:t xml:space="preserve">Damage to bins notice boards </w:t>
            </w:r>
            <w:r w:rsidRPr="00FB78C4">
              <w:rPr>
                <w:rFonts w:ascii="Arial" w:hAnsi="Arial" w:cs="Arial"/>
                <w:sz w:val="24"/>
              </w:rPr>
              <w:t>and benches etc</w:t>
            </w:r>
          </w:p>
        </w:tc>
        <w:tc>
          <w:tcPr>
            <w:tcW w:w="3256" w:type="dxa"/>
          </w:tcPr>
          <w:p w:rsidR="000D2F59" w:rsidRPr="00FB78C4" w:rsidRDefault="000D2F59" w:rsidP="000D2F59">
            <w:pPr>
              <w:rPr>
                <w:rFonts w:ascii="Arial" w:hAnsi="Arial" w:cs="Arial"/>
                <w:sz w:val="24"/>
              </w:rPr>
            </w:pPr>
            <w:r>
              <w:rPr>
                <w:rFonts w:ascii="Arial" w:hAnsi="Arial" w:cs="Arial"/>
                <w:sz w:val="24"/>
              </w:rPr>
              <w:t>Exposure to excess only – otherwise insured</w:t>
            </w:r>
          </w:p>
        </w:tc>
        <w:tc>
          <w:tcPr>
            <w:tcW w:w="2409" w:type="dxa"/>
          </w:tcPr>
          <w:p w:rsidR="000D2F59" w:rsidRPr="00FB78C4" w:rsidRDefault="000D2F59" w:rsidP="000D2F59">
            <w:pPr>
              <w:rPr>
                <w:rFonts w:ascii="Arial" w:hAnsi="Arial" w:cs="Arial"/>
                <w:sz w:val="24"/>
              </w:rPr>
            </w:pPr>
            <w:r w:rsidRPr="00EC6F53">
              <w:rPr>
                <w:rFonts w:ascii="Arial" w:hAnsi="Arial" w:cs="Arial"/>
                <w:sz w:val="24"/>
              </w:rPr>
              <w:t>Existing Barriers Considered adequate</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Playground Equipment</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18" w:type="dxa"/>
          </w:tcPr>
          <w:p w:rsidR="000D2F59" w:rsidRPr="00FB78C4" w:rsidRDefault="000D2F59" w:rsidP="000D2F59">
            <w:pPr>
              <w:rPr>
                <w:rFonts w:ascii="Arial" w:hAnsi="Arial" w:cs="Arial"/>
                <w:sz w:val="24"/>
              </w:rPr>
            </w:pPr>
            <w:r>
              <w:rPr>
                <w:rFonts w:ascii="Arial" w:hAnsi="Arial" w:cs="Arial"/>
                <w:sz w:val="24"/>
              </w:rPr>
              <w:t>2 (F)</w:t>
            </w:r>
          </w:p>
        </w:tc>
        <w:tc>
          <w:tcPr>
            <w:tcW w:w="1201" w:type="dxa"/>
            <w:shd w:val="clear" w:color="auto" w:fill="FFFF00"/>
          </w:tcPr>
          <w:p w:rsidR="000D2F59" w:rsidRPr="005852DF" w:rsidRDefault="000D2F59" w:rsidP="000D2F59">
            <w:pPr>
              <w:jc w:val="center"/>
              <w:rPr>
                <w:rFonts w:ascii="Arial" w:hAnsi="Arial" w:cs="Arial"/>
                <w:sz w:val="24"/>
                <w:highlight w:val="yellow"/>
              </w:rPr>
            </w:pPr>
            <w:r w:rsidRPr="005852DF">
              <w:rPr>
                <w:rFonts w:ascii="Arial" w:hAnsi="Arial" w:cs="Arial"/>
                <w:sz w:val="24"/>
                <w:highlight w:val="yellow"/>
              </w:rPr>
              <w:t>Medium</w:t>
            </w:r>
          </w:p>
          <w:p w:rsidR="000D2F59" w:rsidRPr="00FB78C4" w:rsidRDefault="000D2F59" w:rsidP="000D2F59">
            <w:pPr>
              <w:jc w:val="center"/>
              <w:rPr>
                <w:rFonts w:ascii="Arial" w:hAnsi="Arial" w:cs="Arial"/>
                <w:sz w:val="24"/>
              </w:rPr>
            </w:pPr>
            <w:r w:rsidRPr="005852DF">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Damage to playground equipment</w:t>
            </w:r>
          </w:p>
        </w:tc>
        <w:tc>
          <w:tcPr>
            <w:tcW w:w="3256" w:type="dxa"/>
          </w:tcPr>
          <w:p w:rsidR="000D2F59" w:rsidRPr="00FB78C4" w:rsidRDefault="000D2F59" w:rsidP="000D2F59">
            <w:pPr>
              <w:rPr>
                <w:rFonts w:ascii="Arial" w:hAnsi="Arial" w:cs="Arial"/>
                <w:sz w:val="24"/>
              </w:rPr>
            </w:pPr>
            <w:r w:rsidRPr="005852DF">
              <w:rPr>
                <w:rFonts w:ascii="Arial" w:hAnsi="Arial" w:cs="Arial"/>
                <w:sz w:val="24"/>
              </w:rPr>
              <w:t>Exposure to excess only – otherwise insured</w:t>
            </w:r>
          </w:p>
        </w:tc>
        <w:tc>
          <w:tcPr>
            <w:tcW w:w="2409" w:type="dxa"/>
          </w:tcPr>
          <w:p w:rsidR="000D2F59" w:rsidRPr="00FB78C4" w:rsidRDefault="000D2F59" w:rsidP="000D2F59">
            <w:pPr>
              <w:rPr>
                <w:rFonts w:ascii="Arial" w:hAnsi="Arial" w:cs="Arial"/>
                <w:sz w:val="24"/>
              </w:rPr>
            </w:pPr>
            <w:r w:rsidRPr="00EC6F53">
              <w:rPr>
                <w:rFonts w:ascii="Arial" w:hAnsi="Arial" w:cs="Arial"/>
                <w:sz w:val="24"/>
              </w:rPr>
              <w:t>Existing Barriers Considered adequate</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Millennium Green</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18" w:type="dxa"/>
          </w:tcPr>
          <w:p w:rsidR="000D2F59" w:rsidRPr="00FB78C4" w:rsidRDefault="000D2F59" w:rsidP="000D2F59">
            <w:pPr>
              <w:rPr>
                <w:rFonts w:ascii="Arial" w:hAnsi="Arial" w:cs="Arial"/>
                <w:sz w:val="24"/>
              </w:rPr>
            </w:pPr>
            <w:r>
              <w:rPr>
                <w:rFonts w:ascii="Arial" w:hAnsi="Arial" w:cs="Arial"/>
                <w:sz w:val="24"/>
              </w:rPr>
              <w:t>2 (F)</w:t>
            </w:r>
          </w:p>
        </w:tc>
        <w:tc>
          <w:tcPr>
            <w:tcW w:w="1201" w:type="dxa"/>
            <w:shd w:val="clear" w:color="auto" w:fill="FFFF00"/>
          </w:tcPr>
          <w:p w:rsidR="000D2F59" w:rsidRPr="005852DF" w:rsidRDefault="000D2F59" w:rsidP="000D2F59">
            <w:pPr>
              <w:jc w:val="center"/>
              <w:rPr>
                <w:rFonts w:ascii="Arial" w:hAnsi="Arial" w:cs="Arial"/>
                <w:sz w:val="24"/>
                <w:highlight w:val="yellow"/>
              </w:rPr>
            </w:pPr>
            <w:r w:rsidRPr="005852DF">
              <w:rPr>
                <w:rFonts w:ascii="Arial" w:hAnsi="Arial" w:cs="Arial"/>
                <w:sz w:val="24"/>
                <w:highlight w:val="yellow"/>
              </w:rPr>
              <w:t>Medium</w:t>
            </w:r>
          </w:p>
          <w:p w:rsidR="000D2F59" w:rsidRPr="00FB78C4" w:rsidRDefault="000D2F59" w:rsidP="000D2F59">
            <w:pPr>
              <w:jc w:val="center"/>
              <w:rPr>
                <w:rFonts w:ascii="Arial" w:hAnsi="Arial" w:cs="Arial"/>
                <w:sz w:val="24"/>
              </w:rPr>
            </w:pPr>
            <w:r w:rsidRPr="005852DF">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Damage to Millennium Green building, millennium green fencing and equipment and/or defibrillator</w:t>
            </w:r>
          </w:p>
        </w:tc>
        <w:tc>
          <w:tcPr>
            <w:tcW w:w="3256" w:type="dxa"/>
          </w:tcPr>
          <w:p w:rsidR="000D2F59" w:rsidRPr="00FB78C4" w:rsidRDefault="000D2F59" w:rsidP="000D2F59">
            <w:pPr>
              <w:rPr>
                <w:rFonts w:ascii="Arial" w:hAnsi="Arial" w:cs="Arial"/>
                <w:sz w:val="24"/>
              </w:rPr>
            </w:pPr>
            <w:r w:rsidRPr="005852DF">
              <w:rPr>
                <w:rFonts w:ascii="Arial" w:hAnsi="Arial" w:cs="Arial"/>
                <w:sz w:val="24"/>
              </w:rPr>
              <w:t>Exposure to excess only – otherwise insured</w:t>
            </w:r>
          </w:p>
        </w:tc>
        <w:tc>
          <w:tcPr>
            <w:tcW w:w="2409" w:type="dxa"/>
          </w:tcPr>
          <w:p w:rsidR="000D2F59" w:rsidRPr="00FB78C4" w:rsidRDefault="000D2F59" w:rsidP="000D2F59">
            <w:pPr>
              <w:rPr>
                <w:rFonts w:ascii="Arial" w:hAnsi="Arial" w:cs="Arial"/>
                <w:sz w:val="24"/>
              </w:rPr>
            </w:pPr>
            <w:r w:rsidRPr="00EC6F53">
              <w:rPr>
                <w:rFonts w:ascii="Arial" w:hAnsi="Arial" w:cs="Arial"/>
                <w:sz w:val="24"/>
              </w:rPr>
              <w:t>Existing Barriers Considered adequate</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Public Convenience</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18" w:type="dxa"/>
          </w:tcPr>
          <w:p w:rsidR="000D2F59" w:rsidRPr="00FB78C4" w:rsidRDefault="000D2F59" w:rsidP="000D2F59">
            <w:pPr>
              <w:rPr>
                <w:rFonts w:ascii="Arial" w:hAnsi="Arial" w:cs="Arial"/>
                <w:sz w:val="24"/>
              </w:rPr>
            </w:pPr>
            <w:r>
              <w:rPr>
                <w:rFonts w:ascii="Arial" w:hAnsi="Arial" w:cs="Arial"/>
                <w:sz w:val="24"/>
              </w:rPr>
              <w:t>2(F)</w:t>
            </w:r>
          </w:p>
        </w:tc>
        <w:tc>
          <w:tcPr>
            <w:tcW w:w="1201" w:type="dxa"/>
            <w:shd w:val="clear" w:color="auto" w:fill="FFFF00"/>
          </w:tcPr>
          <w:p w:rsidR="000D2F59" w:rsidRPr="005852DF" w:rsidRDefault="000D2F59" w:rsidP="000D2F59">
            <w:pPr>
              <w:jc w:val="center"/>
              <w:rPr>
                <w:rFonts w:ascii="Arial" w:hAnsi="Arial" w:cs="Arial"/>
                <w:sz w:val="24"/>
                <w:highlight w:val="yellow"/>
              </w:rPr>
            </w:pPr>
            <w:r w:rsidRPr="005852DF">
              <w:rPr>
                <w:rFonts w:ascii="Arial" w:hAnsi="Arial" w:cs="Arial"/>
                <w:sz w:val="24"/>
                <w:highlight w:val="yellow"/>
              </w:rPr>
              <w:t>Medium</w:t>
            </w:r>
          </w:p>
          <w:p w:rsidR="000D2F59" w:rsidRPr="00FB78C4" w:rsidRDefault="000D2F59" w:rsidP="000D2F59">
            <w:pPr>
              <w:jc w:val="center"/>
              <w:rPr>
                <w:rFonts w:ascii="Arial" w:hAnsi="Arial" w:cs="Arial"/>
                <w:sz w:val="24"/>
              </w:rPr>
            </w:pPr>
            <w:r w:rsidRPr="005852DF">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Damage to the fabric or equipment of the Lanreath village public convenience</w:t>
            </w:r>
          </w:p>
        </w:tc>
        <w:tc>
          <w:tcPr>
            <w:tcW w:w="3256" w:type="dxa"/>
          </w:tcPr>
          <w:p w:rsidR="000D2F59" w:rsidRPr="00FB78C4" w:rsidRDefault="000D2F59" w:rsidP="000D2F59">
            <w:pPr>
              <w:rPr>
                <w:rFonts w:ascii="Arial" w:hAnsi="Arial" w:cs="Arial"/>
                <w:sz w:val="24"/>
              </w:rPr>
            </w:pPr>
            <w:r w:rsidRPr="006B74A3">
              <w:rPr>
                <w:rFonts w:ascii="Arial" w:hAnsi="Arial" w:cs="Arial"/>
                <w:sz w:val="24"/>
              </w:rPr>
              <w:t>Exposure to excess only – otherwise insured</w:t>
            </w:r>
          </w:p>
        </w:tc>
        <w:tc>
          <w:tcPr>
            <w:tcW w:w="2409" w:type="dxa"/>
          </w:tcPr>
          <w:p w:rsidR="000D2F59" w:rsidRPr="00FB78C4" w:rsidRDefault="000D2F59" w:rsidP="000D2F59">
            <w:pPr>
              <w:rPr>
                <w:rFonts w:ascii="Arial" w:hAnsi="Arial" w:cs="Arial"/>
                <w:sz w:val="24"/>
              </w:rPr>
            </w:pPr>
            <w:r>
              <w:rPr>
                <w:rFonts w:ascii="Arial" w:hAnsi="Arial" w:cs="Arial"/>
                <w:sz w:val="24"/>
              </w:rPr>
              <w:t>Existing barriers considered adequate</w:t>
            </w:r>
          </w:p>
        </w:tc>
      </w:tr>
      <w:tr w:rsidR="008F26C1" w:rsidRPr="00FB78C4" w:rsidTr="00684673">
        <w:tc>
          <w:tcPr>
            <w:tcW w:w="1921" w:type="dxa"/>
          </w:tcPr>
          <w:p w:rsidR="000D2F59" w:rsidRPr="00FB78C4" w:rsidRDefault="000D2F59" w:rsidP="000D2F59">
            <w:pPr>
              <w:rPr>
                <w:rFonts w:ascii="Arial" w:hAnsi="Arial" w:cs="Arial"/>
                <w:sz w:val="24"/>
              </w:rPr>
            </w:pPr>
            <w:r>
              <w:rPr>
                <w:rFonts w:ascii="Arial" w:hAnsi="Arial" w:cs="Arial"/>
                <w:sz w:val="24"/>
              </w:rPr>
              <w:t>Councillors Property</w:t>
            </w:r>
          </w:p>
        </w:tc>
        <w:tc>
          <w:tcPr>
            <w:tcW w:w="842" w:type="dxa"/>
          </w:tcPr>
          <w:p w:rsidR="000D2F59" w:rsidRDefault="000D2F59" w:rsidP="000D2F59">
            <w:pPr>
              <w:rPr>
                <w:rFonts w:ascii="Arial" w:hAnsi="Arial" w:cs="Arial"/>
                <w:sz w:val="24"/>
              </w:rPr>
            </w:pPr>
            <w:r>
              <w:rPr>
                <w:rFonts w:ascii="Arial" w:hAnsi="Arial" w:cs="Arial"/>
                <w:sz w:val="24"/>
              </w:rPr>
              <w:t>1</w:t>
            </w:r>
          </w:p>
        </w:tc>
        <w:tc>
          <w:tcPr>
            <w:tcW w:w="1418" w:type="dxa"/>
          </w:tcPr>
          <w:p w:rsidR="000D2F59" w:rsidRDefault="000D2F59" w:rsidP="000D2F59">
            <w:pPr>
              <w:rPr>
                <w:rFonts w:ascii="Arial" w:hAnsi="Arial" w:cs="Arial"/>
                <w:sz w:val="24"/>
              </w:rPr>
            </w:pPr>
            <w:r>
              <w:rPr>
                <w:rFonts w:ascii="Arial" w:hAnsi="Arial" w:cs="Arial"/>
                <w:sz w:val="24"/>
              </w:rPr>
              <w:t xml:space="preserve"> 2 (F)</w:t>
            </w:r>
          </w:p>
        </w:tc>
        <w:tc>
          <w:tcPr>
            <w:tcW w:w="1201" w:type="dxa"/>
            <w:shd w:val="clear" w:color="auto" w:fill="41FF21"/>
          </w:tcPr>
          <w:p w:rsidR="000D2F59" w:rsidRPr="004A55A7" w:rsidRDefault="000D2F59" w:rsidP="000D2F59">
            <w:pPr>
              <w:jc w:val="center"/>
              <w:rPr>
                <w:rFonts w:ascii="Arial" w:hAnsi="Arial" w:cs="Arial"/>
                <w:sz w:val="24"/>
                <w:highlight w:val="green"/>
              </w:rPr>
            </w:pPr>
            <w:r w:rsidRPr="004A55A7">
              <w:rPr>
                <w:rFonts w:ascii="Arial" w:hAnsi="Arial" w:cs="Arial"/>
                <w:sz w:val="24"/>
                <w:highlight w:val="green"/>
              </w:rPr>
              <w:t>Low</w:t>
            </w:r>
          </w:p>
          <w:p w:rsidR="000D2F59" w:rsidRPr="005852DF" w:rsidRDefault="000D2F59" w:rsidP="000D2F59">
            <w:pPr>
              <w:jc w:val="center"/>
              <w:rPr>
                <w:rFonts w:ascii="Arial" w:hAnsi="Arial" w:cs="Arial"/>
                <w:sz w:val="24"/>
                <w:highlight w:val="yellow"/>
              </w:rPr>
            </w:pPr>
            <w:r w:rsidRPr="004A55A7">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Pr>
                <w:rFonts w:ascii="Arial" w:hAnsi="Arial" w:cs="Arial"/>
                <w:sz w:val="24"/>
              </w:rPr>
              <w:t>D</w:t>
            </w:r>
            <w:r w:rsidRPr="004A55A7">
              <w:rPr>
                <w:rFonts w:ascii="Arial" w:hAnsi="Arial" w:cs="Arial"/>
                <w:sz w:val="24"/>
              </w:rPr>
              <w:t>amage to Councillors Property in the course of Council business</w:t>
            </w:r>
          </w:p>
        </w:tc>
        <w:tc>
          <w:tcPr>
            <w:tcW w:w="3256" w:type="dxa"/>
          </w:tcPr>
          <w:p w:rsidR="000D2F59" w:rsidRPr="006B74A3" w:rsidRDefault="000D2F59" w:rsidP="000D2F59">
            <w:pPr>
              <w:rPr>
                <w:rFonts w:ascii="Arial" w:hAnsi="Arial" w:cs="Arial"/>
                <w:sz w:val="24"/>
              </w:rPr>
            </w:pPr>
            <w:r w:rsidRPr="006B74A3">
              <w:rPr>
                <w:rFonts w:ascii="Arial" w:hAnsi="Arial" w:cs="Arial"/>
                <w:sz w:val="24"/>
              </w:rPr>
              <w:t>Exposure to excess only – otherwise insured</w:t>
            </w:r>
          </w:p>
        </w:tc>
        <w:tc>
          <w:tcPr>
            <w:tcW w:w="2409" w:type="dxa"/>
          </w:tcPr>
          <w:p w:rsidR="000D2F59" w:rsidRDefault="000D2F59" w:rsidP="000D2F59">
            <w:pPr>
              <w:rPr>
                <w:rFonts w:ascii="Arial" w:hAnsi="Arial" w:cs="Arial"/>
                <w:sz w:val="24"/>
              </w:rPr>
            </w:pPr>
            <w:r w:rsidRPr="004A55A7">
              <w:rPr>
                <w:rFonts w:ascii="Arial" w:hAnsi="Arial" w:cs="Arial"/>
                <w:sz w:val="24"/>
              </w:rPr>
              <w:t>Existing barriers considered adequate</w:t>
            </w:r>
          </w:p>
        </w:tc>
      </w:tr>
      <w:tr w:rsidR="008F26C1" w:rsidRPr="00FB78C4" w:rsidTr="00684673">
        <w:tc>
          <w:tcPr>
            <w:tcW w:w="1921" w:type="dxa"/>
          </w:tcPr>
          <w:p w:rsidR="000D2F59" w:rsidRDefault="000D2F59" w:rsidP="000D2F59">
            <w:pPr>
              <w:rPr>
                <w:rFonts w:ascii="Arial" w:hAnsi="Arial" w:cs="Arial"/>
                <w:sz w:val="24"/>
              </w:rPr>
            </w:pPr>
            <w:r>
              <w:rPr>
                <w:rFonts w:ascii="Arial" w:hAnsi="Arial" w:cs="Arial"/>
                <w:sz w:val="24"/>
              </w:rPr>
              <w:t>Employees Property</w:t>
            </w:r>
          </w:p>
        </w:tc>
        <w:tc>
          <w:tcPr>
            <w:tcW w:w="842" w:type="dxa"/>
          </w:tcPr>
          <w:p w:rsidR="000D2F59" w:rsidRDefault="000D2F59" w:rsidP="000D2F59">
            <w:pPr>
              <w:rPr>
                <w:rFonts w:ascii="Arial" w:hAnsi="Arial" w:cs="Arial"/>
                <w:sz w:val="24"/>
              </w:rPr>
            </w:pPr>
            <w:r>
              <w:rPr>
                <w:rFonts w:ascii="Arial" w:hAnsi="Arial" w:cs="Arial"/>
                <w:sz w:val="24"/>
              </w:rPr>
              <w:t>1</w:t>
            </w:r>
          </w:p>
        </w:tc>
        <w:tc>
          <w:tcPr>
            <w:tcW w:w="1418" w:type="dxa"/>
          </w:tcPr>
          <w:p w:rsidR="000D2F59" w:rsidRDefault="000D2F59" w:rsidP="000D2F59">
            <w:pPr>
              <w:rPr>
                <w:rFonts w:ascii="Arial" w:hAnsi="Arial" w:cs="Arial"/>
                <w:sz w:val="24"/>
              </w:rPr>
            </w:pPr>
            <w:r w:rsidRPr="004A55A7">
              <w:rPr>
                <w:rFonts w:ascii="Arial" w:hAnsi="Arial" w:cs="Arial"/>
                <w:sz w:val="24"/>
              </w:rPr>
              <w:t>2 (F)</w:t>
            </w:r>
          </w:p>
        </w:tc>
        <w:tc>
          <w:tcPr>
            <w:tcW w:w="1201" w:type="dxa"/>
            <w:shd w:val="clear" w:color="auto" w:fill="41FF21"/>
          </w:tcPr>
          <w:p w:rsidR="000D2F59" w:rsidRPr="004A55A7" w:rsidRDefault="000D2F59" w:rsidP="000D2F59">
            <w:pPr>
              <w:jc w:val="center"/>
              <w:rPr>
                <w:rFonts w:ascii="Arial" w:hAnsi="Arial" w:cs="Arial"/>
                <w:sz w:val="24"/>
                <w:highlight w:val="green"/>
              </w:rPr>
            </w:pPr>
            <w:r w:rsidRPr="004A55A7">
              <w:rPr>
                <w:rFonts w:ascii="Arial" w:hAnsi="Arial" w:cs="Arial"/>
                <w:sz w:val="24"/>
                <w:highlight w:val="green"/>
              </w:rPr>
              <w:t>Low</w:t>
            </w:r>
          </w:p>
          <w:p w:rsidR="000D2F59" w:rsidRPr="004A55A7" w:rsidRDefault="000D2F59" w:rsidP="000D2F59">
            <w:pPr>
              <w:jc w:val="center"/>
              <w:rPr>
                <w:rFonts w:ascii="Arial" w:hAnsi="Arial" w:cs="Arial"/>
                <w:sz w:val="24"/>
                <w:highlight w:val="green"/>
              </w:rPr>
            </w:pPr>
            <w:r w:rsidRPr="004A55A7">
              <w:rPr>
                <w:rFonts w:ascii="Arial" w:hAnsi="Arial" w:cs="Arial"/>
                <w:sz w:val="24"/>
                <w:highlight w:val="green"/>
              </w:rPr>
              <w:t>(2)</w:t>
            </w:r>
          </w:p>
        </w:tc>
        <w:tc>
          <w:tcPr>
            <w:tcW w:w="3123" w:type="dxa"/>
          </w:tcPr>
          <w:p w:rsidR="000D2F59" w:rsidRDefault="000D2F59" w:rsidP="000D2F59">
            <w:pPr>
              <w:rPr>
                <w:rFonts w:ascii="Arial" w:hAnsi="Arial" w:cs="Arial"/>
                <w:sz w:val="24"/>
              </w:rPr>
            </w:pPr>
            <w:r w:rsidRPr="004A55A7">
              <w:rPr>
                <w:rFonts w:ascii="Arial" w:hAnsi="Arial" w:cs="Arial"/>
                <w:sz w:val="24"/>
              </w:rPr>
              <w:t>Damage to C</w:t>
            </w:r>
            <w:r>
              <w:rPr>
                <w:rFonts w:ascii="Arial" w:hAnsi="Arial" w:cs="Arial"/>
                <w:sz w:val="24"/>
              </w:rPr>
              <w:t>lerk’s</w:t>
            </w:r>
            <w:r w:rsidRPr="004A55A7">
              <w:rPr>
                <w:rFonts w:ascii="Arial" w:hAnsi="Arial" w:cs="Arial"/>
                <w:sz w:val="24"/>
              </w:rPr>
              <w:t xml:space="preserve"> Property in the course of Council business</w:t>
            </w:r>
          </w:p>
        </w:tc>
        <w:tc>
          <w:tcPr>
            <w:tcW w:w="3256" w:type="dxa"/>
          </w:tcPr>
          <w:p w:rsidR="000D2F59" w:rsidRPr="006B74A3" w:rsidRDefault="000D2F59" w:rsidP="000D2F59">
            <w:pPr>
              <w:rPr>
                <w:rFonts w:ascii="Arial" w:hAnsi="Arial" w:cs="Arial"/>
                <w:sz w:val="24"/>
              </w:rPr>
            </w:pPr>
            <w:r w:rsidRPr="004A55A7">
              <w:rPr>
                <w:rFonts w:ascii="Arial" w:hAnsi="Arial" w:cs="Arial"/>
                <w:sz w:val="24"/>
              </w:rPr>
              <w:t>Exposure to excess only – otherwise insured</w:t>
            </w:r>
          </w:p>
        </w:tc>
        <w:tc>
          <w:tcPr>
            <w:tcW w:w="2409" w:type="dxa"/>
          </w:tcPr>
          <w:p w:rsidR="000D2F59" w:rsidRDefault="000D2F59" w:rsidP="00A65242">
            <w:pPr>
              <w:rPr>
                <w:rFonts w:ascii="Arial" w:hAnsi="Arial" w:cs="Arial"/>
                <w:sz w:val="24"/>
              </w:rPr>
            </w:pPr>
            <w:r w:rsidRPr="004A55A7">
              <w:rPr>
                <w:rFonts w:ascii="Arial" w:hAnsi="Arial" w:cs="Arial"/>
                <w:sz w:val="24"/>
              </w:rPr>
              <w:t xml:space="preserve">Existing barriers </w:t>
            </w:r>
            <w:r w:rsidR="00A65242">
              <w:rPr>
                <w:rFonts w:ascii="Arial" w:hAnsi="Arial" w:cs="Arial"/>
                <w:sz w:val="24"/>
              </w:rPr>
              <w:t>adequate.</w:t>
            </w:r>
          </w:p>
        </w:tc>
      </w:tr>
    </w:tbl>
    <w:p w:rsidR="00684673" w:rsidRDefault="00684673"/>
    <w:p w:rsidR="00684673" w:rsidRDefault="00684673">
      <w:r>
        <w:br w:type="page"/>
      </w:r>
    </w:p>
    <w:p w:rsidR="00684673" w:rsidRPr="00247BFB" w:rsidRDefault="00AB553E">
      <w:pPr>
        <w:rPr>
          <w:rFonts w:ascii="Arial" w:hAnsi="Arial" w:cs="Arial"/>
          <w:b/>
          <w:sz w:val="28"/>
          <w:szCs w:val="28"/>
        </w:rPr>
      </w:pPr>
      <w:r>
        <w:rPr>
          <w:rFonts w:ascii="Arial" w:hAnsi="Arial" w:cs="Arial"/>
          <w:b/>
          <w:sz w:val="28"/>
          <w:szCs w:val="28"/>
        </w:rPr>
        <w:lastRenderedPageBreak/>
        <w:t>Category 5</w:t>
      </w:r>
      <w:r w:rsidR="00247BFB">
        <w:rPr>
          <w:rFonts w:ascii="Arial" w:hAnsi="Arial" w:cs="Arial"/>
          <w:b/>
          <w:sz w:val="28"/>
          <w:szCs w:val="28"/>
        </w:rPr>
        <w:t>: Legal</w:t>
      </w:r>
    </w:p>
    <w:tbl>
      <w:tblPr>
        <w:tblStyle w:val="TableGrid"/>
        <w:tblW w:w="14170" w:type="dxa"/>
        <w:tblLayout w:type="fixed"/>
        <w:tblLook w:val="04A0" w:firstRow="1" w:lastRow="0" w:firstColumn="1" w:lastColumn="0" w:noHBand="0" w:noVBand="1"/>
        <w:tblCaption w:val="Risk Table"/>
        <w:tblDescription w:val="Category, Legal"/>
      </w:tblPr>
      <w:tblGrid>
        <w:gridCol w:w="1921"/>
        <w:gridCol w:w="842"/>
        <w:gridCol w:w="1418"/>
        <w:gridCol w:w="1201"/>
        <w:gridCol w:w="3123"/>
        <w:gridCol w:w="3256"/>
        <w:gridCol w:w="2409"/>
      </w:tblGrid>
      <w:tr w:rsidR="00A65242" w:rsidRPr="00D511A6" w:rsidTr="005A77BD">
        <w:trPr>
          <w:tblHeader/>
        </w:trPr>
        <w:tc>
          <w:tcPr>
            <w:tcW w:w="1921"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Area of Risk</w:t>
            </w:r>
          </w:p>
        </w:tc>
        <w:tc>
          <w:tcPr>
            <w:tcW w:w="842"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w:t>
            </w:r>
          </w:p>
          <w:p w:rsidR="00A65242" w:rsidRPr="00D511A6" w:rsidRDefault="00A65242" w:rsidP="00100B1A">
            <w:pPr>
              <w:jc w:val="center"/>
              <w:rPr>
                <w:rFonts w:ascii="Arial" w:hAnsi="Arial" w:cs="Arial"/>
                <w:b/>
                <w:sz w:val="24"/>
              </w:rPr>
            </w:pPr>
            <w:r w:rsidRPr="00D511A6">
              <w:rPr>
                <w:rFonts w:ascii="Arial" w:hAnsi="Arial" w:cs="Arial"/>
                <w:b/>
                <w:sz w:val="24"/>
              </w:rPr>
              <w:t>Prob.</w:t>
            </w:r>
          </w:p>
          <w:p w:rsidR="00A65242" w:rsidRPr="00D511A6" w:rsidRDefault="00A65242" w:rsidP="00100B1A">
            <w:pPr>
              <w:jc w:val="center"/>
              <w:rPr>
                <w:rFonts w:ascii="Arial" w:hAnsi="Arial" w:cs="Arial"/>
                <w:b/>
                <w:sz w:val="24"/>
              </w:rPr>
            </w:pPr>
          </w:p>
        </w:tc>
        <w:tc>
          <w:tcPr>
            <w:tcW w:w="1418"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w:t>
            </w:r>
          </w:p>
          <w:p w:rsidR="00A65242" w:rsidRDefault="00A65242" w:rsidP="00100B1A">
            <w:pPr>
              <w:jc w:val="center"/>
              <w:rPr>
                <w:rFonts w:ascii="Arial" w:hAnsi="Arial" w:cs="Arial"/>
                <w:b/>
                <w:sz w:val="24"/>
              </w:rPr>
            </w:pPr>
            <w:r w:rsidRPr="00D511A6">
              <w:rPr>
                <w:rFonts w:ascii="Arial" w:hAnsi="Arial" w:cs="Arial"/>
                <w:b/>
                <w:sz w:val="24"/>
              </w:rPr>
              <w:t>Cons.</w:t>
            </w:r>
          </w:p>
          <w:p w:rsidR="00A65242" w:rsidRPr="00D511A6" w:rsidRDefault="00A65242" w:rsidP="00100B1A">
            <w:pPr>
              <w:jc w:val="center"/>
              <w:rPr>
                <w:rFonts w:ascii="Arial" w:hAnsi="Arial" w:cs="Arial"/>
                <w:b/>
                <w:sz w:val="24"/>
              </w:rPr>
            </w:pPr>
            <w:r>
              <w:rPr>
                <w:rFonts w:ascii="Arial" w:hAnsi="Arial" w:cs="Arial"/>
                <w:b/>
                <w:sz w:val="24"/>
              </w:rPr>
              <w:t>(Category)</w:t>
            </w:r>
          </w:p>
        </w:tc>
        <w:tc>
          <w:tcPr>
            <w:tcW w:w="1201"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w:t>
            </w:r>
          </w:p>
          <w:p w:rsidR="00A65242" w:rsidRPr="00D511A6" w:rsidRDefault="00A65242"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 Identified</w:t>
            </w:r>
          </w:p>
        </w:tc>
        <w:tc>
          <w:tcPr>
            <w:tcW w:w="3256"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Management and Control of Risk – Risk barriers</w:t>
            </w:r>
          </w:p>
        </w:tc>
        <w:tc>
          <w:tcPr>
            <w:tcW w:w="2409"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Action or Review</w:t>
            </w:r>
          </w:p>
        </w:tc>
      </w:tr>
      <w:tr w:rsidR="008F26C1" w:rsidRPr="00FB78C4" w:rsidTr="00684673">
        <w:trPr>
          <w:trHeight w:val="2110"/>
        </w:trPr>
        <w:tc>
          <w:tcPr>
            <w:tcW w:w="1921" w:type="dxa"/>
          </w:tcPr>
          <w:p w:rsidR="000D2F59" w:rsidRPr="00FB78C4" w:rsidRDefault="000D2F59" w:rsidP="000D2F59">
            <w:pPr>
              <w:rPr>
                <w:rFonts w:ascii="Arial" w:hAnsi="Arial" w:cs="Arial"/>
                <w:sz w:val="24"/>
              </w:rPr>
            </w:pPr>
            <w:r w:rsidRPr="00FB78C4">
              <w:rPr>
                <w:rFonts w:ascii="Arial" w:hAnsi="Arial" w:cs="Arial"/>
                <w:sz w:val="24"/>
              </w:rPr>
              <w:t>Data Protection</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18" w:type="dxa"/>
          </w:tcPr>
          <w:p w:rsidR="000D2F59" w:rsidRPr="00FB78C4" w:rsidRDefault="000D2F59" w:rsidP="000D2F59">
            <w:pPr>
              <w:rPr>
                <w:rFonts w:ascii="Arial" w:hAnsi="Arial" w:cs="Arial"/>
                <w:sz w:val="24"/>
              </w:rPr>
            </w:pPr>
            <w:r>
              <w:rPr>
                <w:rFonts w:ascii="Arial" w:hAnsi="Arial" w:cs="Arial"/>
                <w:sz w:val="24"/>
              </w:rPr>
              <w:t>3 (F) + (Reg)</w:t>
            </w:r>
          </w:p>
        </w:tc>
        <w:tc>
          <w:tcPr>
            <w:tcW w:w="1201" w:type="dxa"/>
            <w:shd w:val="clear" w:color="auto" w:fill="FF0000"/>
          </w:tcPr>
          <w:p w:rsidR="000D2F59" w:rsidRPr="00FD3D5E" w:rsidRDefault="000D2F59" w:rsidP="000D2F59">
            <w:pPr>
              <w:jc w:val="center"/>
              <w:rPr>
                <w:rFonts w:ascii="Arial" w:hAnsi="Arial" w:cs="Arial"/>
                <w:sz w:val="24"/>
                <w:highlight w:val="red"/>
              </w:rPr>
            </w:pPr>
            <w:r w:rsidRPr="00FD3D5E">
              <w:rPr>
                <w:rFonts w:ascii="Arial" w:hAnsi="Arial" w:cs="Arial"/>
                <w:sz w:val="24"/>
                <w:highlight w:val="red"/>
              </w:rPr>
              <w:t>High</w:t>
            </w:r>
          </w:p>
          <w:p w:rsidR="000D2F59" w:rsidRPr="00FB78C4" w:rsidRDefault="000D2F59" w:rsidP="000D2F59">
            <w:pPr>
              <w:jc w:val="center"/>
              <w:rPr>
                <w:rFonts w:ascii="Arial" w:hAnsi="Arial" w:cs="Arial"/>
                <w:sz w:val="24"/>
              </w:rPr>
            </w:pPr>
            <w:r w:rsidRPr="00AA6680">
              <w:rPr>
                <w:rFonts w:ascii="Arial" w:hAnsi="Arial" w:cs="Arial"/>
                <w:sz w:val="24"/>
                <w:highlight w:val="red"/>
                <w:shd w:val="clear" w:color="auto" w:fill="FF0000"/>
              </w:rPr>
              <w:t>(6)</w:t>
            </w:r>
          </w:p>
        </w:tc>
        <w:tc>
          <w:tcPr>
            <w:tcW w:w="3123" w:type="dxa"/>
          </w:tcPr>
          <w:p w:rsidR="000D2F59" w:rsidRPr="00FB78C4" w:rsidRDefault="000D2F59" w:rsidP="000D2F59">
            <w:pPr>
              <w:rPr>
                <w:rFonts w:ascii="Arial" w:hAnsi="Arial" w:cs="Arial"/>
                <w:sz w:val="24"/>
              </w:rPr>
            </w:pPr>
            <w:r w:rsidRPr="00FB78C4">
              <w:rPr>
                <w:rFonts w:ascii="Arial" w:hAnsi="Arial" w:cs="Arial"/>
                <w:sz w:val="24"/>
              </w:rPr>
              <w:t>Breac</w:t>
            </w:r>
            <w:r>
              <w:rPr>
                <w:rFonts w:ascii="Arial" w:hAnsi="Arial" w:cs="Arial"/>
                <w:sz w:val="24"/>
              </w:rPr>
              <w:t>h of Data Protection regulations</w:t>
            </w:r>
          </w:p>
        </w:tc>
        <w:tc>
          <w:tcPr>
            <w:tcW w:w="3256" w:type="dxa"/>
          </w:tcPr>
          <w:p w:rsidR="000D2F59" w:rsidRPr="00A65242" w:rsidRDefault="000D2F59" w:rsidP="00100B1A">
            <w:pPr>
              <w:pStyle w:val="ListParagraph"/>
              <w:numPr>
                <w:ilvl w:val="0"/>
                <w:numId w:val="18"/>
              </w:numPr>
              <w:rPr>
                <w:rFonts w:ascii="Arial" w:hAnsi="Arial" w:cs="Arial"/>
                <w:sz w:val="24"/>
              </w:rPr>
            </w:pPr>
            <w:r w:rsidRPr="00A65242">
              <w:rPr>
                <w:rFonts w:ascii="Arial" w:hAnsi="Arial" w:cs="Arial"/>
                <w:sz w:val="24"/>
              </w:rPr>
              <w:t xml:space="preserve">General Privacy Notice reflects current data protection legislation </w:t>
            </w:r>
            <w:r w:rsidR="00A65242">
              <w:rPr>
                <w:rFonts w:ascii="Arial" w:hAnsi="Arial" w:cs="Arial"/>
                <w:sz w:val="24"/>
              </w:rPr>
              <w:t>and</w:t>
            </w:r>
            <w:r w:rsidRPr="00A65242">
              <w:rPr>
                <w:rFonts w:ascii="Arial" w:hAnsi="Arial" w:cs="Arial"/>
                <w:sz w:val="24"/>
              </w:rPr>
              <w:t xml:space="preserve"> reviewed annually.</w:t>
            </w:r>
          </w:p>
          <w:p w:rsidR="000D2F59" w:rsidRPr="00A65242" w:rsidRDefault="000D2F59" w:rsidP="00A65242">
            <w:pPr>
              <w:pStyle w:val="ListParagraph"/>
              <w:numPr>
                <w:ilvl w:val="0"/>
                <w:numId w:val="18"/>
              </w:numPr>
              <w:rPr>
                <w:rFonts w:ascii="Arial" w:hAnsi="Arial" w:cs="Arial"/>
                <w:sz w:val="24"/>
              </w:rPr>
            </w:pPr>
            <w:r w:rsidRPr="00A65242">
              <w:rPr>
                <w:rFonts w:ascii="Arial" w:hAnsi="Arial" w:cs="Arial"/>
                <w:sz w:val="24"/>
              </w:rPr>
              <w:t>Personal data held on password protected computers.</w:t>
            </w:r>
          </w:p>
        </w:tc>
        <w:tc>
          <w:tcPr>
            <w:tcW w:w="2409" w:type="dxa"/>
          </w:tcPr>
          <w:p w:rsidR="000D2F59" w:rsidRPr="00FB78C4" w:rsidRDefault="00F67A41" w:rsidP="00A65242">
            <w:pPr>
              <w:rPr>
                <w:rFonts w:ascii="Arial" w:hAnsi="Arial" w:cs="Arial"/>
                <w:sz w:val="24"/>
              </w:rPr>
            </w:pPr>
            <w:r>
              <w:rPr>
                <w:rFonts w:ascii="Arial" w:hAnsi="Arial" w:cs="Arial"/>
                <w:sz w:val="24"/>
              </w:rPr>
              <w:t>Existing Barriers Considered Adequate</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Employment</w:t>
            </w:r>
          </w:p>
        </w:tc>
        <w:tc>
          <w:tcPr>
            <w:tcW w:w="842" w:type="dxa"/>
          </w:tcPr>
          <w:p w:rsidR="000D2F59" w:rsidRPr="00FB78C4" w:rsidRDefault="000D2F59" w:rsidP="000D2F59">
            <w:pPr>
              <w:rPr>
                <w:rFonts w:ascii="Arial" w:hAnsi="Arial" w:cs="Arial"/>
                <w:sz w:val="24"/>
              </w:rPr>
            </w:pPr>
            <w:r>
              <w:rPr>
                <w:rFonts w:ascii="Arial" w:hAnsi="Arial" w:cs="Arial"/>
                <w:sz w:val="24"/>
              </w:rPr>
              <w:t>1</w:t>
            </w:r>
          </w:p>
        </w:tc>
        <w:tc>
          <w:tcPr>
            <w:tcW w:w="1418" w:type="dxa"/>
          </w:tcPr>
          <w:p w:rsidR="000D2F59" w:rsidRPr="00FB78C4" w:rsidRDefault="000D2F59" w:rsidP="000D2F59">
            <w:pPr>
              <w:rPr>
                <w:rFonts w:ascii="Arial" w:hAnsi="Arial" w:cs="Arial"/>
                <w:sz w:val="24"/>
              </w:rPr>
            </w:pPr>
            <w:r>
              <w:rPr>
                <w:rFonts w:ascii="Arial" w:hAnsi="Arial" w:cs="Arial"/>
                <w:sz w:val="24"/>
              </w:rPr>
              <w:t>3 (Reg)</w:t>
            </w:r>
          </w:p>
        </w:tc>
        <w:tc>
          <w:tcPr>
            <w:tcW w:w="1201" w:type="dxa"/>
            <w:shd w:val="clear" w:color="auto" w:fill="41FF21"/>
          </w:tcPr>
          <w:p w:rsidR="000D2F59" w:rsidRPr="001A71C4" w:rsidRDefault="000D2F59" w:rsidP="000D2F59">
            <w:pPr>
              <w:jc w:val="center"/>
              <w:rPr>
                <w:rFonts w:ascii="Arial" w:hAnsi="Arial" w:cs="Arial"/>
                <w:sz w:val="24"/>
                <w:highlight w:val="green"/>
              </w:rPr>
            </w:pPr>
            <w:r w:rsidRPr="001A71C4">
              <w:rPr>
                <w:rFonts w:ascii="Arial" w:hAnsi="Arial" w:cs="Arial"/>
                <w:sz w:val="24"/>
                <w:highlight w:val="green"/>
              </w:rPr>
              <w:t>Low</w:t>
            </w:r>
          </w:p>
          <w:p w:rsidR="000D2F59" w:rsidRPr="00FB78C4" w:rsidRDefault="000D2F59" w:rsidP="000D2F59">
            <w:pPr>
              <w:jc w:val="center"/>
              <w:rPr>
                <w:rFonts w:ascii="Arial" w:hAnsi="Arial" w:cs="Arial"/>
                <w:sz w:val="24"/>
              </w:rPr>
            </w:pPr>
            <w:r w:rsidRPr="001A71C4">
              <w:rPr>
                <w:rFonts w:ascii="Arial" w:hAnsi="Arial" w:cs="Arial"/>
                <w:sz w:val="24"/>
                <w:highlight w:val="green"/>
              </w:rPr>
              <w:t>(3)</w:t>
            </w:r>
          </w:p>
        </w:tc>
        <w:tc>
          <w:tcPr>
            <w:tcW w:w="3123" w:type="dxa"/>
          </w:tcPr>
          <w:p w:rsidR="000D2F59" w:rsidRPr="00FB78C4" w:rsidRDefault="000D2F59" w:rsidP="000D2F59">
            <w:pPr>
              <w:rPr>
                <w:rFonts w:ascii="Arial" w:hAnsi="Arial" w:cs="Arial"/>
                <w:sz w:val="24"/>
              </w:rPr>
            </w:pPr>
            <w:r w:rsidRPr="00FB78C4">
              <w:rPr>
                <w:rFonts w:ascii="Arial" w:hAnsi="Arial" w:cs="Arial"/>
                <w:sz w:val="24"/>
              </w:rPr>
              <w:t>Breach of employment law and associated regulations</w:t>
            </w:r>
          </w:p>
        </w:tc>
        <w:tc>
          <w:tcPr>
            <w:tcW w:w="3256" w:type="dxa"/>
          </w:tcPr>
          <w:p w:rsidR="000D2F59" w:rsidRPr="00FB78C4" w:rsidRDefault="000D2F59" w:rsidP="000D2F59">
            <w:pPr>
              <w:rPr>
                <w:rFonts w:ascii="Arial" w:hAnsi="Arial" w:cs="Arial"/>
                <w:sz w:val="24"/>
              </w:rPr>
            </w:pPr>
            <w:r>
              <w:rPr>
                <w:rFonts w:ascii="Arial" w:hAnsi="Arial" w:cs="Arial"/>
                <w:sz w:val="24"/>
              </w:rPr>
              <w:t>Council monitors employment legislation and ensures compliance</w:t>
            </w:r>
          </w:p>
        </w:tc>
        <w:tc>
          <w:tcPr>
            <w:tcW w:w="2409" w:type="dxa"/>
          </w:tcPr>
          <w:p w:rsidR="000D2F59" w:rsidRPr="00FB78C4" w:rsidRDefault="000D2F59" w:rsidP="000D2F59">
            <w:pPr>
              <w:rPr>
                <w:rFonts w:ascii="Arial" w:hAnsi="Arial" w:cs="Arial"/>
                <w:sz w:val="24"/>
              </w:rPr>
            </w:pPr>
            <w:r>
              <w:rPr>
                <w:rFonts w:ascii="Arial" w:hAnsi="Arial" w:cs="Arial"/>
                <w:sz w:val="24"/>
              </w:rPr>
              <w:t>Existing barriers considered adequate</w:t>
            </w:r>
          </w:p>
        </w:tc>
      </w:tr>
    </w:tbl>
    <w:p w:rsidR="005A77BD" w:rsidRDefault="005A77BD" w:rsidP="00247BFB">
      <w:pPr>
        <w:spacing w:before="360"/>
        <w:rPr>
          <w:rFonts w:ascii="Arial" w:hAnsi="Arial" w:cs="Arial"/>
          <w:b/>
          <w:sz w:val="28"/>
          <w:szCs w:val="28"/>
        </w:rPr>
      </w:pPr>
    </w:p>
    <w:p w:rsidR="005A77BD" w:rsidRDefault="005A77BD">
      <w:pPr>
        <w:rPr>
          <w:rFonts w:ascii="Arial" w:hAnsi="Arial" w:cs="Arial"/>
          <w:b/>
          <w:sz w:val="28"/>
          <w:szCs w:val="28"/>
        </w:rPr>
      </w:pPr>
      <w:r>
        <w:rPr>
          <w:rFonts w:ascii="Arial" w:hAnsi="Arial" w:cs="Arial"/>
          <w:b/>
          <w:sz w:val="28"/>
          <w:szCs w:val="28"/>
        </w:rPr>
        <w:br w:type="page"/>
      </w:r>
    </w:p>
    <w:p w:rsidR="00247BFB" w:rsidRPr="00247BFB" w:rsidRDefault="00AB553E" w:rsidP="00247BFB">
      <w:pPr>
        <w:spacing w:before="360"/>
        <w:rPr>
          <w:rFonts w:ascii="Arial" w:hAnsi="Arial" w:cs="Arial"/>
          <w:b/>
          <w:sz w:val="28"/>
          <w:szCs w:val="28"/>
        </w:rPr>
      </w:pPr>
      <w:r>
        <w:rPr>
          <w:rFonts w:ascii="Arial" w:hAnsi="Arial" w:cs="Arial"/>
          <w:b/>
          <w:sz w:val="28"/>
          <w:szCs w:val="28"/>
        </w:rPr>
        <w:lastRenderedPageBreak/>
        <w:t>Category</w:t>
      </w:r>
      <w:r w:rsidR="00247BFB">
        <w:rPr>
          <w:rFonts w:ascii="Arial" w:hAnsi="Arial" w:cs="Arial"/>
          <w:b/>
          <w:sz w:val="28"/>
          <w:szCs w:val="28"/>
        </w:rPr>
        <w:t xml:space="preserve"> 6: Health and Safety – Duty of Care</w:t>
      </w:r>
    </w:p>
    <w:tbl>
      <w:tblPr>
        <w:tblStyle w:val="TableGrid"/>
        <w:tblW w:w="14170" w:type="dxa"/>
        <w:tblLayout w:type="fixed"/>
        <w:tblLook w:val="04A0" w:firstRow="1" w:lastRow="0" w:firstColumn="1" w:lastColumn="0" w:noHBand="0" w:noVBand="1"/>
        <w:tblCaption w:val="Risk Table"/>
        <w:tblDescription w:val="Category, Health and Safety - duty of Care"/>
      </w:tblPr>
      <w:tblGrid>
        <w:gridCol w:w="1921"/>
        <w:gridCol w:w="842"/>
        <w:gridCol w:w="1418"/>
        <w:gridCol w:w="1201"/>
        <w:gridCol w:w="3123"/>
        <w:gridCol w:w="3256"/>
        <w:gridCol w:w="2409"/>
      </w:tblGrid>
      <w:tr w:rsidR="005A77BD" w:rsidRPr="00D511A6" w:rsidTr="00100B1A">
        <w:trPr>
          <w:tblHeader/>
        </w:trPr>
        <w:tc>
          <w:tcPr>
            <w:tcW w:w="1921" w:type="dxa"/>
            <w:shd w:val="clear" w:color="auto" w:fill="FFD966" w:themeFill="accent4" w:themeFillTint="99"/>
          </w:tcPr>
          <w:p w:rsidR="005A77BD" w:rsidRPr="00D511A6" w:rsidRDefault="005A77BD" w:rsidP="00100B1A">
            <w:pPr>
              <w:jc w:val="center"/>
              <w:rPr>
                <w:rFonts w:ascii="Arial" w:hAnsi="Arial" w:cs="Arial"/>
                <w:b/>
                <w:sz w:val="24"/>
              </w:rPr>
            </w:pPr>
            <w:r w:rsidRPr="00D511A6">
              <w:rPr>
                <w:rFonts w:ascii="Arial" w:hAnsi="Arial" w:cs="Arial"/>
                <w:b/>
                <w:sz w:val="24"/>
              </w:rPr>
              <w:t>Area of Risk</w:t>
            </w:r>
          </w:p>
        </w:tc>
        <w:tc>
          <w:tcPr>
            <w:tcW w:w="842" w:type="dxa"/>
            <w:shd w:val="clear" w:color="auto" w:fill="FFD966" w:themeFill="accent4" w:themeFillTint="99"/>
          </w:tcPr>
          <w:p w:rsidR="005A77BD" w:rsidRPr="00D511A6" w:rsidRDefault="005A77BD" w:rsidP="00100B1A">
            <w:pPr>
              <w:jc w:val="center"/>
              <w:rPr>
                <w:rFonts w:ascii="Arial" w:hAnsi="Arial" w:cs="Arial"/>
                <w:b/>
                <w:sz w:val="24"/>
              </w:rPr>
            </w:pPr>
            <w:r w:rsidRPr="00D511A6">
              <w:rPr>
                <w:rFonts w:ascii="Arial" w:hAnsi="Arial" w:cs="Arial"/>
                <w:b/>
                <w:sz w:val="24"/>
              </w:rPr>
              <w:t>Risk</w:t>
            </w:r>
          </w:p>
          <w:p w:rsidR="005A77BD" w:rsidRPr="00D511A6" w:rsidRDefault="005A77BD" w:rsidP="00100B1A">
            <w:pPr>
              <w:jc w:val="center"/>
              <w:rPr>
                <w:rFonts w:ascii="Arial" w:hAnsi="Arial" w:cs="Arial"/>
                <w:b/>
                <w:sz w:val="24"/>
              </w:rPr>
            </w:pPr>
            <w:r w:rsidRPr="00D511A6">
              <w:rPr>
                <w:rFonts w:ascii="Arial" w:hAnsi="Arial" w:cs="Arial"/>
                <w:b/>
                <w:sz w:val="24"/>
              </w:rPr>
              <w:t>Prob.</w:t>
            </w:r>
          </w:p>
          <w:p w:rsidR="005A77BD" w:rsidRPr="00D511A6" w:rsidRDefault="005A77BD" w:rsidP="00100B1A">
            <w:pPr>
              <w:jc w:val="center"/>
              <w:rPr>
                <w:rFonts w:ascii="Arial" w:hAnsi="Arial" w:cs="Arial"/>
                <w:b/>
                <w:sz w:val="24"/>
              </w:rPr>
            </w:pPr>
          </w:p>
        </w:tc>
        <w:tc>
          <w:tcPr>
            <w:tcW w:w="1418" w:type="dxa"/>
            <w:shd w:val="clear" w:color="auto" w:fill="FFD966" w:themeFill="accent4" w:themeFillTint="99"/>
          </w:tcPr>
          <w:p w:rsidR="005A77BD" w:rsidRPr="00D511A6" w:rsidRDefault="005A77BD" w:rsidP="00100B1A">
            <w:pPr>
              <w:jc w:val="center"/>
              <w:rPr>
                <w:rFonts w:ascii="Arial" w:hAnsi="Arial" w:cs="Arial"/>
                <w:b/>
                <w:sz w:val="24"/>
              </w:rPr>
            </w:pPr>
            <w:r w:rsidRPr="00D511A6">
              <w:rPr>
                <w:rFonts w:ascii="Arial" w:hAnsi="Arial" w:cs="Arial"/>
                <w:b/>
                <w:sz w:val="24"/>
              </w:rPr>
              <w:t>Risk</w:t>
            </w:r>
          </w:p>
          <w:p w:rsidR="005A77BD" w:rsidRDefault="005A77BD" w:rsidP="00100B1A">
            <w:pPr>
              <w:jc w:val="center"/>
              <w:rPr>
                <w:rFonts w:ascii="Arial" w:hAnsi="Arial" w:cs="Arial"/>
                <w:b/>
                <w:sz w:val="24"/>
              </w:rPr>
            </w:pPr>
            <w:r w:rsidRPr="00D511A6">
              <w:rPr>
                <w:rFonts w:ascii="Arial" w:hAnsi="Arial" w:cs="Arial"/>
                <w:b/>
                <w:sz w:val="24"/>
              </w:rPr>
              <w:t>Cons.</w:t>
            </w:r>
          </w:p>
          <w:p w:rsidR="005A77BD" w:rsidRPr="00D511A6" w:rsidRDefault="005A77BD" w:rsidP="00100B1A">
            <w:pPr>
              <w:jc w:val="center"/>
              <w:rPr>
                <w:rFonts w:ascii="Arial" w:hAnsi="Arial" w:cs="Arial"/>
                <w:b/>
                <w:sz w:val="24"/>
              </w:rPr>
            </w:pPr>
            <w:r>
              <w:rPr>
                <w:rFonts w:ascii="Arial" w:hAnsi="Arial" w:cs="Arial"/>
                <w:b/>
                <w:sz w:val="24"/>
              </w:rPr>
              <w:t>(Category)</w:t>
            </w:r>
          </w:p>
        </w:tc>
        <w:tc>
          <w:tcPr>
            <w:tcW w:w="1201" w:type="dxa"/>
            <w:shd w:val="clear" w:color="auto" w:fill="FFD966" w:themeFill="accent4" w:themeFillTint="99"/>
          </w:tcPr>
          <w:p w:rsidR="005A77BD" w:rsidRPr="00D511A6" w:rsidRDefault="005A77BD" w:rsidP="00100B1A">
            <w:pPr>
              <w:jc w:val="center"/>
              <w:rPr>
                <w:rFonts w:ascii="Arial" w:hAnsi="Arial" w:cs="Arial"/>
                <w:b/>
                <w:sz w:val="24"/>
              </w:rPr>
            </w:pPr>
            <w:r w:rsidRPr="00D511A6">
              <w:rPr>
                <w:rFonts w:ascii="Arial" w:hAnsi="Arial" w:cs="Arial"/>
                <w:b/>
                <w:sz w:val="24"/>
              </w:rPr>
              <w:t>Risk</w:t>
            </w:r>
          </w:p>
          <w:p w:rsidR="005A77BD" w:rsidRPr="00D511A6" w:rsidRDefault="005A77BD"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5A77BD" w:rsidRPr="00D511A6" w:rsidRDefault="005A77BD" w:rsidP="00100B1A">
            <w:pPr>
              <w:jc w:val="center"/>
              <w:rPr>
                <w:rFonts w:ascii="Arial" w:hAnsi="Arial" w:cs="Arial"/>
                <w:b/>
                <w:sz w:val="24"/>
              </w:rPr>
            </w:pPr>
            <w:r w:rsidRPr="00D511A6">
              <w:rPr>
                <w:rFonts w:ascii="Arial" w:hAnsi="Arial" w:cs="Arial"/>
                <w:b/>
                <w:sz w:val="24"/>
              </w:rPr>
              <w:t>Risk Identified</w:t>
            </w:r>
          </w:p>
        </w:tc>
        <w:tc>
          <w:tcPr>
            <w:tcW w:w="3256" w:type="dxa"/>
            <w:shd w:val="clear" w:color="auto" w:fill="FFD966" w:themeFill="accent4" w:themeFillTint="99"/>
          </w:tcPr>
          <w:p w:rsidR="005A77BD" w:rsidRPr="00D511A6" w:rsidRDefault="005A77BD" w:rsidP="00100B1A">
            <w:pPr>
              <w:jc w:val="center"/>
              <w:rPr>
                <w:rFonts w:ascii="Arial" w:hAnsi="Arial" w:cs="Arial"/>
                <w:b/>
                <w:sz w:val="24"/>
              </w:rPr>
            </w:pPr>
            <w:r w:rsidRPr="00D511A6">
              <w:rPr>
                <w:rFonts w:ascii="Arial" w:hAnsi="Arial" w:cs="Arial"/>
                <w:b/>
                <w:sz w:val="24"/>
              </w:rPr>
              <w:t>Management and Control of Risk – Risk barriers</w:t>
            </w:r>
          </w:p>
        </w:tc>
        <w:tc>
          <w:tcPr>
            <w:tcW w:w="2409" w:type="dxa"/>
            <w:shd w:val="clear" w:color="auto" w:fill="FFD966" w:themeFill="accent4" w:themeFillTint="99"/>
          </w:tcPr>
          <w:p w:rsidR="005A77BD" w:rsidRPr="00D511A6" w:rsidRDefault="005A77BD" w:rsidP="00100B1A">
            <w:pPr>
              <w:jc w:val="center"/>
              <w:rPr>
                <w:rFonts w:ascii="Arial" w:hAnsi="Arial" w:cs="Arial"/>
                <w:b/>
                <w:sz w:val="24"/>
              </w:rPr>
            </w:pPr>
            <w:r w:rsidRPr="00D511A6">
              <w:rPr>
                <w:rFonts w:ascii="Arial" w:hAnsi="Arial" w:cs="Arial"/>
                <w:b/>
                <w:sz w:val="24"/>
              </w:rPr>
              <w:t>Action or Review</w:t>
            </w:r>
          </w:p>
        </w:tc>
      </w:tr>
      <w:tr w:rsidR="008F26C1" w:rsidRPr="00FB78C4" w:rsidTr="00684673">
        <w:tc>
          <w:tcPr>
            <w:tcW w:w="1921" w:type="dxa"/>
          </w:tcPr>
          <w:p w:rsidR="000D2F59" w:rsidRPr="00FB78C4" w:rsidRDefault="000D2F59" w:rsidP="000D2F59">
            <w:pPr>
              <w:rPr>
                <w:rFonts w:ascii="Arial" w:hAnsi="Arial" w:cs="Arial"/>
                <w:sz w:val="24"/>
              </w:rPr>
            </w:pPr>
            <w:r w:rsidRPr="00FB78C4">
              <w:rPr>
                <w:rFonts w:ascii="Arial" w:hAnsi="Arial" w:cs="Arial"/>
                <w:sz w:val="24"/>
              </w:rPr>
              <w:t>Employees</w:t>
            </w:r>
          </w:p>
        </w:tc>
        <w:tc>
          <w:tcPr>
            <w:tcW w:w="842" w:type="dxa"/>
          </w:tcPr>
          <w:p w:rsidR="000D2F59" w:rsidRPr="00FB78C4" w:rsidRDefault="000D2F59" w:rsidP="000D2F59">
            <w:pPr>
              <w:rPr>
                <w:rFonts w:ascii="Arial" w:hAnsi="Arial" w:cs="Arial"/>
                <w:sz w:val="24"/>
              </w:rPr>
            </w:pPr>
            <w:r>
              <w:rPr>
                <w:rFonts w:ascii="Arial" w:hAnsi="Arial" w:cs="Arial"/>
                <w:sz w:val="24"/>
              </w:rPr>
              <w:t>1</w:t>
            </w:r>
          </w:p>
        </w:tc>
        <w:tc>
          <w:tcPr>
            <w:tcW w:w="1418" w:type="dxa"/>
          </w:tcPr>
          <w:p w:rsidR="000D2F59" w:rsidRPr="00FB78C4" w:rsidRDefault="000D2F59" w:rsidP="000D2F59">
            <w:pPr>
              <w:rPr>
                <w:rFonts w:ascii="Arial" w:hAnsi="Arial" w:cs="Arial"/>
                <w:sz w:val="24"/>
              </w:rPr>
            </w:pPr>
            <w:r>
              <w:rPr>
                <w:rFonts w:ascii="Arial" w:hAnsi="Arial" w:cs="Arial"/>
                <w:sz w:val="24"/>
              </w:rPr>
              <w:t>2</w:t>
            </w:r>
          </w:p>
        </w:tc>
        <w:tc>
          <w:tcPr>
            <w:tcW w:w="1201" w:type="dxa"/>
            <w:shd w:val="clear" w:color="auto" w:fill="41FF21"/>
          </w:tcPr>
          <w:p w:rsidR="000D2F59" w:rsidRPr="008E458A" w:rsidRDefault="000D2F59" w:rsidP="000D2F59">
            <w:pPr>
              <w:jc w:val="center"/>
              <w:rPr>
                <w:rFonts w:ascii="Arial" w:hAnsi="Arial" w:cs="Arial"/>
                <w:sz w:val="24"/>
                <w:highlight w:val="green"/>
              </w:rPr>
            </w:pPr>
            <w:r w:rsidRPr="008E458A">
              <w:rPr>
                <w:rFonts w:ascii="Arial" w:hAnsi="Arial" w:cs="Arial"/>
                <w:sz w:val="24"/>
                <w:highlight w:val="green"/>
              </w:rPr>
              <w:t>Low</w:t>
            </w:r>
          </w:p>
          <w:p w:rsidR="000D2F59" w:rsidRPr="008E458A" w:rsidRDefault="000D2F59" w:rsidP="000D2F59">
            <w:pPr>
              <w:jc w:val="center"/>
              <w:rPr>
                <w:rFonts w:ascii="Arial" w:hAnsi="Arial" w:cs="Arial"/>
                <w:sz w:val="24"/>
                <w:highlight w:val="green"/>
              </w:rPr>
            </w:pPr>
            <w:r w:rsidRPr="008E458A">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Injury to Clerk or in the course of Council business</w:t>
            </w:r>
          </w:p>
        </w:tc>
        <w:tc>
          <w:tcPr>
            <w:tcW w:w="3256" w:type="dxa"/>
          </w:tcPr>
          <w:p w:rsidR="000D2F59" w:rsidRPr="00752E72" w:rsidRDefault="000D2F59" w:rsidP="000D2F59">
            <w:pPr>
              <w:rPr>
                <w:rFonts w:ascii="Arial" w:hAnsi="Arial" w:cs="Arial"/>
                <w:sz w:val="24"/>
              </w:rPr>
            </w:pPr>
            <w:r w:rsidRPr="00752E72">
              <w:rPr>
                <w:rFonts w:ascii="Arial" w:hAnsi="Arial" w:cs="Arial"/>
                <w:sz w:val="24"/>
              </w:rPr>
              <w:t>Fire &amp; Safety inspections of Village Hall.</w:t>
            </w:r>
          </w:p>
          <w:p w:rsidR="000D2F59" w:rsidRPr="00752E72" w:rsidRDefault="000D2F59" w:rsidP="000D2F59">
            <w:pPr>
              <w:rPr>
                <w:rFonts w:ascii="Arial" w:hAnsi="Arial" w:cs="Arial"/>
                <w:sz w:val="24"/>
              </w:rPr>
            </w:pPr>
            <w:r w:rsidRPr="00752E72">
              <w:rPr>
                <w:rFonts w:ascii="Arial" w:hAnsi="Arial" w:cs="Arial"/>
                <w:sz w:val="24"/>
              </w:rPr>
              <w:t>Checks prior to each meetings:</w:t>
            </w:r>
          </w:p>
          <w:p w:rsidR="000D2F59" w:rsidRPr="00752E72" w:rsidRDefault="000D2F59" w:rsidP="000D2F59">
            <w:pPr>
              <w:pStyle w:val="ListParagraph"/>
              <w:numPr>
                <w:ilvl w:val="0"/>
                <w:numId w:val="1"/>
              </w:numPr>
              <w:ind w:left="323" w:hanging="141"/>
              <w:rPr>
                <w:rFonts w:ascii="Arial" w:hAnsi="Arial" w:cs="Arial"/>
                <w:sz w:val="24"/>
              </w:rPr>
            </w:pPr>
            <w:r w:rsidRPr="00752E72">
              <w:rPr>
                <w:rFonts w:ascii="Arial" w:hAnsi="Arial" w:cs="Arial"/>
                <w:sz w:val="24"/>
              </w:rPr>
              <w:t>Adequate safe parking and Hall access</w:t>
            </w:r>
          </w:p>
          <w:p w:rsidR="000D2F59" w:rsidRPr="00752E72" w:rsidRDefault="000D2F59" w:rsidP="000D2F59">
            <w:pPr>
              <w:pStyle w:val="ListParagraph"/>
              <w:numPr>
                <w:ilvl w:val="0"/>
                <w:numId w:val="1"/>
              </w:numPr>
              <w:ind w:left="323" w:hanging="141"/>
              <w:rPr>
                <w:rFonts w:ascii="Arial" w:hAnsi="Arial" w:cs="Arial"/>
                <w:sz w:val="24"/>
              </w:rPr>
            </w:pPr>
            <w:r w:rsidRPr="00752E72">
              <w:rPr>
                <w:rFonts w:ascii="Arial" w:hAnsi="Arial" w:cs="Arial"/>
                <w:sz w:val="24"/>
              </w:rPr>
              <w:t>Fire doors unobstructed</w:t>
            </w:r>
          </w:p>
          <w:p w:rsidR="000D2F59" w:rsidRPr="00752E72" w:rsidRDefault="000D2F59" w:rsidP="000D2F59">
            <w:pPr>
              <w:pStyle w:val="ListParagraph"/>
              <w:numPr>
                <w:ilvl w:val="0"/>
                <w:numId w:val="1"/>
              </w:numPr>
              <w:ind w:left="323" w:hanging="141"/>
              <w:rPr>
                <w:rFonts w:ascii="Arial" w:hAnsi="Arial" w:cs="Arial"/>
                <w:sz w:val="24"/>
              </w:rPr>
            </w:pPr>
            <w:r w:rsidRPr="00752E72">
              <w:rPr>
                <w:rFonts w:ascii="Arial" w:hAnsi="Arial" w:cs="Arial"/>
                <w:sz w:val="24"/>
              </w:rPr>
              <w:t>emergency lighting operational</w:t>
            </w:r>
          </w:p>
          <w:p w:rsidR="000D2F59" w:rsidRPr="00752E72" w:rsidRDefault="000D2F59" w:rsidP="000D2F59">
            <w:pPr>
              <w:pStyle w:val="ListParagraph"/>
              <w:numPr>
                <w:ilvl w:val="0"/>
                <w:numId w:val="1"/>
              </w:numPr>
              <w:ind w:left="323" w:hanging="141"/>
              <w:rPr>
                <w:rFonts w:ascii="Arial" w:hAnsi="Arial" w:cs="Arial"/>
                <w:sz w:val="24"/>
              </w:rPr>
            </w:pPr>
            <w:r w:rsidRPr="00752E72">
              <w:rPr>
                <w:rFonts w:ascii="Arial" w:hAnsi="Arial" w:cs="Arial"/>
                <w:sz w:val="24"/>
              </w:rPr>
              <w:t>Wheelchair accessibility confirmed</w:t>
            </w:r>
          </w:p>
          <w:p w:rsidR="000D2F59" w:rsidRPr="00752E72" w:rsidRDefault="000D2F59" w:rsidP="000D2F59">
            <w:pPr>
              <w:pStyle w:val="ListParagraph"/>
              <w:numPr>
                <w:ilvl w:val="0"/>
                <w:numId w:val="1"/>
              </w:numPr>
              <w:ind w:left="323" w:hanging="141"/>
              <w:rPr>
                <w:rFonts w:ascii="Arial" w:hAnsi="Arial" w:cs="Arial"/>
                <w:sz w:val="24"/>
              </w:rPr>
            </w:pPr>
            <w:r w:rsidRPr="00752E72">
              <w:rPr>
                <w:rFonts w:ascii="Arial" w:hAnsi="Arial" w:cs="Arial"/>
                <w:sz w:val="24"/>
              </w:rPr>
              <w:t xml:space="preserve">Adequate lighting, heating and ventilation available </w:t>
            </w:r>
          </w:p>
        </w:tc>
        <w:tc>
          <w:tcPr>
            <w:tcW w:w="2409" w:type="dxa"/>
          </w:tcPr>
          <w:p w:rsidR="000D2F59" w:rsidRPr="00FB78C4" w:rsidRDefault="000D2F59" w:rsidP="000D2F59">
            <w:pPr>
              <w:rPr>
                <w:rFonts w:ascii="Arial" w:hAnsi="Arial" w:cs="Arial"/>
                <w:sz w:val="24"/>
              </w:rPr>
            </w:pPr>
            <w:r w:rsidRPr="008E458A">
              <w:rPr>
                <w:rFonts w:ascii="Arial" w:hAnsi="Arial" w:cs="Arial"/>
                <w:sz w:val="24"/>
              </w:rPr>
              <w:t>Existing barriers considered adequate</w:t>
            </w:r>
          </w:p>
        </w:tc>
      </w:tr>
      <w:tr w:rsidR="008F26C1" w:rsidRPr="00FB78C4" w:rsidTr="005A77BD">
        <w:tc>
          <w:tcPr>
            <w:tcW w:w="1921" w:type="dxa"/>
          </w:tcPr>
          <w:p w:rsidR="000D2F59" w:rsidRPr="00FB78C4" w:rsidRDefault="000D2F59" w:rsidP="000D2F59">
            <w:pPr>
              <w:rPr>
                <w:rFonts w:ascii="Arial" w:hAnsi="Arial" w:cs="Arial"/>
                <w:sz w:val="24"/>
              </w:rPr>
            </w:pPr>
            <w:r w:rsidRPr="00FB78C4">
              <w:rPr>
                <w:rFonts w:ascii="Arial" w:hAnsi="Arial" w:cs="Arial"/>
                <w:sz w:val="24"/>
              </w:rPr>
              <w:t>Councillors</w:t>
            </w:r>
          </w:p>
        </w:tc>
        <w:tc>
          <w:tcPr>
            <w:tcW w:w="842" w:type="dxa"/>
          </w:tcPr>
          <w:p w:rsidR="000D2F59" w:rsidRPr="00FB78C4" w:rsidRDefault="000D2F59" w:rsidP="000D2F59">
            <w:pPr>
              <w:rPr>
                <w:rFonts w:ascii="Arial" w:hAnsi="Arial" w:cs="Arial"/>
                <w:sz w:val="24"/>
              </w:rPr>
            </w:pPr>
            <w:r>
              <w:rPr>
                <w:rFonts w:ascii="Arial" w:hAnsi="Arial" w:cs="Arial"/>
                <w:sz w:val="24"/>
              </w:rPr>
              <w:t>1</w:t>
            </w:r>
          </w:p>
        </w:tc>
        <w:tc>
          <w:tcPr>
            <w:tcW w:w="1418" w:type="dxa"/>
          </w:tcPr>
          <w:p w:rsidR="000D2F59" w:rsidRPr="00FB78C4" w:rsidRDefault="000D2F59" w:rsidP="000D2F59">
            <w:pPr>
              <w:rPr>
                <w:rFonts w:ascii="Arial" w:hAnsi="Arial" w:cs="Arial"/>
                <w:sz w:val="24"/>
              </w:rPr>
            </w:pPr>
            <w:r>
              <w:rPr>
                <w:rFonts w:ascii="Arial" w:hAnsi="Arial" w:cs="Arial"/>
                <w:sz w:val="24"/>
              </w:rPr>
              <w:t>2</w:t>
            </w:r>
          </w:p>
        </w:tc>
        <w:tc>
          <w:tcPr>
            <w:tcW w:w="1201" w:type="dxa"/>
            <w:shd w:val="clear" w:color="auto" w:fill="41FF21"/>
          </w:tcPr>
          <w:p w:rsidR="000D2F59" w:rsidRPr="008E458A" w:rsidRDefault="000D2F59" w:rsidP="000D2F59">
            <w:pPr>
              <w:jc w:val="center"/>
              <w:rPr>
                <w:rFonts w:ascii="Arial" w:hAnsi="Arial" w:cs="Arial"/>
                <w:sz w:val="24"/>
                <w:highlight w:val="green"/>
              </w:rPr>
            </w:pPr>
            <w:r w:rsidRPr="008E458A">
              <w:rPr>
                <w:rFonts w:ascii="Arial" w:hAnsi="Arial" w:cs="Arial"/>
                <w:sz w:val="24"/>
                <w:highlight w:val="green"/>
              </w:rPr>
              <w:t>Low</w:t>
            </w:r>
          </w:p>
          <w:p w:rsidR="000D2F59" w:rsidRPr="008E458A" w:rsidRDefault="000D2F59" w:rsidP="000D2F59">
            <w:pPr>
              <w:jc w:val="center"/>
              <w:rPr>
                <w:rFonts w:ascii="Arial" w:hAnsi="Arial" w:cs="Arial"/>
                <w:sz w:val="24"/>
                <w:highlight w:val="green"/>
              </w:rPr>
            </w:pPr>
            <w:r w:rsidRPr="008E458A">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Injury to Councillors or damage to Councillors Property in the course of Council business</w:t>
            </w:r>
          </w:p>
        </w:tc>
        <w:tc>
          <w:tcPr>
            <w:tcW w:w="3256" w:type="dxa"/>
          </w:tcPr>
          <w:p w:rsidR="000D2F59" w:rsidRPr="00752E72" w:rsidRDefault="000D2F59" w:rsidP="00575F5A">
            <w:pPr>
              <w:ind w:left="182"/>
              <w:rPr>
                <w:rFonts w:ascii="Arial" w:hAnsi="Arial" w:cs="Arial"/>
                <w:sz w:val="24"/>
              </w:rPr>
            </w:pPr>
            <w:r w:rsidRPr="00752E72">
              <w:rPr>
                <w:rFonts w:ascii="Arial" w:hAnsi="Arial" w:cs="Arial"/>
                <w:sz w:val="24"/>
              </w:rPr>
              <w:t>Fire &amp; Saf</w:t>
            </w:r>
            <w:r w:rsidR="00575F5A">
              <w:rPr>
                <w:rFonts w:ascii="Arial" w:hAnsi="Arial" w:cs="Arial"/>
                <w:sz w:val="24"/>
              </w:rPr>
              <w:t xml:space="preserve">ety inspections of Village Hall </w:t>
            </w:r>
            <w:r w:rsidRPr="00752E72">
              <w:rPr>
                <w:rFonts w:ascii="Arial" w:hAnsi="Arial" w:cs="Arial"/>
                <w:sz w:val="24"/>
              </w:rPr>
              <w:t>prior to each meeting:</w:t>
            </w:r>
          </w:p>
          <w:p w:rsidR="000D2F59" w:rsidRPr="00752E72" w:rsidRDefault="000D2F59" w:rsidP="000D2F59">
            <w:pPr>
              <w:ind w:left="323" w:hanging="141"/>
              <w:rPr>
                <w:rFonts w:ascii="Arial" w:hAnsi="Arial" w:cs="Arial"/>
                <w:sz w:val="24"/>
              </w:rPr>
            </w:pPr>
            <w:r w:rsidRPr="00752E72">
              <w:rPr>
                <w:rFonts w:ascii="Arial" w:hAnsi="Arial" w:cs="Arial"/>
                <w:sz w:val="24"/>
              </w:rPr>
              <w:t>- Adequate safe parking and Hall access</w:t>
            </w:r>
          </w:p>
          <w:p w:rsidR="000D2F59" w:rsidRPr="00752E72" w:rsidRDefault="000D2F59" w:rsidP="000D2F59">
            <w:pPr>
              <w:ind w:left="323" w:hanging="141"/>
              <w:rPr>
                <w:rFonts w:ascii="Arial" w:hAnsi="Arial" w:cs="Arial"/>
                <w:sz w:val="24"/>
              </w:rPr>
            </w:pPr>
            <w:r w:rsidRPr="00752E72">
              <w:rPr>
                <w:rFonts w:ascii="Arial" w:hAnsi="Arial" w:cs="Arial"/>
                <w:sz w:val="24"/>
              </w:rPr>
              <w:t>- Fire doors unobstructed</w:t>
            </w:r>
          </w:p>
          <w:p w:rsidR="000D2F59" w:rsidRPr="00752E72" w:rsidRDefault="000D2F59" w:rsidP="000D2F59">
            <w:pPr>
              <w:ind w:left="323" w:hanging="141"/>
              <w:rPr>
                <w:rFonts w:ascii="Arial" w:hAnsi="Arial" w:cs="Arial"/>
                <w:sz w:val="24"/>
              </w:rPr>
            </w:pPr>
            <w:r w:rsidRPr="00752E72">
              <w:rPr>
                <w:rFonts w:ascii="Arial" w:hAnsi="Arial" w:cs="Arial"/>
                <w:sz w:val="24"/>
              </w:rPr>
              <w:t>- emergency lighting operational</w:t>
            </w:r>
          </w:p>
          <w:p w:rsidR="000D2F59" w:rsidRPr="00752E72" w:rsidRDefault="000D2F59" w:rsidP="000D2F59">
            <w:pPr>
              <w:ind w:left="323" w:hanging="141"/>
              <w:rPr>
                <w:rFonts w:ascii="Arial" w:hAnsi="Arial" w:cs="Arial"/>
                <w:sz w:val="24"/>
              </w:rPr>
            </w:pPr>
            <w:r w:rsidRPr="00752E72">
              <w:rPr>
                <w:rFonts w:ascii="Arial" w:hAnsi="Arial" w:cs="Arial"/>
                <w:sz w:val="24"/>
              </w:rPr>
              <w:t>- Wheelchair accessibility confirmed</w:t>
            </w:r>
          </w:p>
          <w:p w:rsidR="000D2F59" w:rsidRPr="00D670F3" w:rsidRDefault="000D2F59" w:rsidP="000D2F59">
            <w:pPr>
              <w:ind w:left="323" w:hanging="141"/>
              <w:rPr>
                <w:rFonts w:ascii="Arial" w:hAnsi="Arial" w:cs="Arial"/>
                <w:color w:val="FF0000"/>
                <w:sz w:val="24"/>
              </w:rPr>
            </w:pPr>
            <w:r w:rsidRPr="00752E72">
              <w:rPr>
                <w:rFonts w:ascii="Arial" w:hAnsi="Arial" w:cs="Arial"/>
                <w:sz w:val="24"/>
              </w:rPr>
              <w:t>-</w:t>
            </w:r>
            <w:r w:rsidRPr="00752E72">
              <w:rPr>
                <w:rFonts w:ascii="Arial" w:hAnsi="Arial" w:cs="Arial"/>
                <w:sz w:val="24"/>
              </w:rPr>
              <w:tab/>
              <w:t>Adequate lighting, heating and ventilation available</w:t>
            </w:r>
          </w:p>
        </w:tc>
        <w:tc>
          <w:tcPr>
            <w:tcW w:w="2409" w:type="dxa"/>
          </w:tcPr>
          <w:p w:rsidR="000D2F59" w:rsidRPr="00FB78C4" w:rsidRDefault="000D2F59" w:rsidP="000D2F59">
            <w:pPr>
              <w:rPr>
                <w:rFonts w:ascii="Arial" w:hAnsi="Arial" w:cs="Arial"/>
                <w:sz w:val="24"/>
              </w:rPr>
            </w:pPr>
            <w:r w:rsidRPr="008E458A">
              <w:rPr>
                <w:rFonts w:ascii="Arial" w:hAnsi="Arial" w:cs="Arial"/>
                <w:sz w:val="24"/>
              </w:rPr>
              <w:t>Existing barriers considered adequate</w:t>
            </w:r>
          </w:p>
        </w:tc>
      </w:tr>
      <w:tr w:rsidR="008F26C1" w:rsidRPr="00FB78C4" w:rsidTr="005A77BD">
        <w:tc>
          <w:tcPr>
            <w:tcW w:w="1921" w:type="dxa"/>
          </w:tcPr>
          <w:p w:rsidR="000D2F59" w:rsidRPr="00FB78C4" w:rsidRDefault="000D2F59" w:rsidP="000D2F59">
            <w:pPr>
              <w:rPr>
                <w:rFonts w:ascii="Arial" w:hAnsi="Arial" w:cs="Arial"/>
                <w:sz w:val="24"/>
              </w:rPr>
            </w:pPr>
            <w:r w:rsidRPr="00FB78C4">
              <w:rPr>
                <w:rFonts w:ascii="Arial" w:hAnsi="Arial" w:cs="Arial"/>
                <w:sz w:val="24"/>
              </w:rPr>
              <w:t>Third Parties</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18" w:type="dxa"/>
          </w:tcPr>
          <w:p w:rsidR="000D2F59" w:rsidRDefault="000D2F59" w:rsidP="000D2F59">
            <w:pPr>
              <w:rPr>
                <w:rFonts w:ascii="Arial" w:hAnsi="Arial" w:cs="Arial"/>
                <w:sz w:val="24"/>
              </w:rPr>
            </w:pPr>
            <w:r>
              <w:rPr>
                <w:rFonts w:ascii="Arial" w:hAnsi="Arial" w:cs="Arial"/>
                <w:sz w:val="24"/>
              </w:rPr>
              <w:t>2</w:t>
            </w:r>
          </w:p>
          <w:p w:rsidR="000D2F59" w:rsidRPr="00FB78C4" w:rsidRDefault="000D2F59" w:rsidP="000D2F59">
            <w:pPr>
              <w:rPr>
                <w:rFonts w:ascii="Arial" w:hAnsi="Arial" w:cs="Arial"/>
                <w:sz w:val="24"/>
              </w:rPr>
            </w:pPr>
            <w:r>
              <w:rPr>
                <w:rFonts w:ascii="Arial" w:hAnsi="Arial" w:cs="Arial"/>
                <w:sz w:val="24"/>
              </w:rPr>
              <w:t>(HSE)</w:t>
            </w:r>
          </w:p>
        </w:tc>
        <w:tc>
          <w:tcPr>
            <w:tcW w:w="1201" w:type="dxa"/>
            <w:shd w:val="clear" w:color="auto" w:fill="FFFF00"/>
          </w:tcPr>
          <w:p w:rsidR="000D2F59" w:rsidRPr="00AA16E1" w:rsidRDefault="000D2F59" w:rsidP="000D2F59">
            <w:pPr>
              <w:jc w:val="center"/>
              <w:rPr>
                <w:rFonts w:ascii="Arial" w:hAnsi="Arial" w:cs="Arial"/>
                <w:sz w:val="24"/>
                <w:highlight w:val="yellow"/>
              </w:rPr>
            </w:pPr>
            <w:r w:rsidRPr="00AA16E1">
              <w:rPr>
                <w:rFonts w:ascii="Arial" w:hAnsi="Arial" w:cs="Arial"/>
                <w:sz w:val="24"/>
                <w:highlight w:val="yellow"/>
              </w:rPr>
              <w:t>Medium</w:t>
            </w:r>
          </w:p>
          <w:p w:rsidR="000D2F59" w:rsidRPr="00FB78C4" w:rsidRDefault="000D2F59" w:rsidP="000D2F59">
            <w:pPr>
              <w:jc w:val="center"/>
              <w:rPr>
                <w:rFonts w:ascii="Arial" w:hAnsi="Arial" w:cs="Arial"/>
                <w:sz w:val="24"/>
              </w:rPr>
            </w:pPr>
            <w:r w:rsidRPr="00AA16E1">
              <w:rPr>
                <w:rFonts w:ascii="Arial" w:hAnsi="Arial" w:cs="Arial"/>
                <w:sz w:val="24"/>
                <w:highlight w:val="yellow"/>
              </w:rPr>
              <w:t>(4</w:t>
            </w:r>
            <w:r>
              <w:rPr>
                <w:rFonts w:ascii="Arial" w:hAnsi="Arial" w:cs="Arial"/>
                <w:sz w:val="24"/>
              </w:rPr>
              <w:t>)</w:t>
            </w:r>
          </w:p>
        </w:tc>
        <w:tc>
          <w:tcPr>
            <w:tcW w:w="3123" w:type="dxa"/>
          </w:tcPr>
          <w:p w:rsidR="000D2F59" w:rsidRPr="00FB78C4" w:rsidRDefault="000D2F59" w:rsidP="000D2F59">
            <w:pPr>
              <w:rPr>
                <w:rFonts w:ascii="Arial" w:hAnsi="Arial" w:cs="Arial"/>
                <w:sz w:val="24"/>
              </w:rPr>
            </w:pPr>
            <w:r w:rsidRPr="00FB78C4">
              <w:rPr>
                <w:rFonts w:ascii="Arial" w:hAnsi="Arial" w:cs="Arial"/>
                <w:sz w:val="24"/>
              </w:rPr>
              <w:t xml:space="preserve">Injury or property damage to third parties from Council facilities </w:t>
            </w:r>
          </w:p>
        </w:tc>
        <w:tc>
          <w:tcPr>
            <w:tcW w:w="3256" w:type="dxa"/>
          </w:tcPr>
          <w:p w:rsidR="00E374D1" w:rsidRPr="00FB78C4" w:rsidRDefault="00E374D1" w:rsidP="000D2F59">
            <w:pPr>
              <w:rPr>
                <w:rFonts w:ascii="Arial" w:hAnsi="Arial" w:cs="Arial"/>
                <w:sz w:val="24"/>
              </w:rPr>
            </w:pPr>
            <w:r>
              <w:rPr>
                <w:rFonts w:ascii="Arial" w:hAnsi="Arial" w:cs="Arial"/>
                <w:sz w:val="24"/>
              </w:rPr>
              <w:t xml:space="preserve">Nominated Councillor to regularly inspect Council </w:t>
            </w:r>
            <w:r w:rsidR="007552A3">
              <w:rPr>
                <w:rFonts w:ascii="Arial" w:hAnsi="Arial" w:cs="Arial"/>
                <w:sz w:val="24"/>
              </w:rPr>
              <w:t xml:space="preserve">facilities / assets and report </w:t>
            </w:r>
            <w:r w:rsidR="007552A3">
              <w:rPr>
                <w:rFonts w:ascii="Arial" w:hAnsi="Arial" w:cs="Arial"/>
                <w:sz w:val="24"/>
              </w:rPr>
              <w:lastRenderedPageBreak/>
              <w:t>at each Parish Council meeting.</w:t>
            </w:r>
          </w:p>
        </w:tc>
        <w:tc>
          <w:tcPr>
            <w:tcW w:w="2409" w:type="dxa"/>
          </w:tcPr>
          <w:p w:rsidR="000D2F59" w:rsidRPr="00FB78C4" w:rsidRDefault="000D2F59" w:rsidP="000D2F59">
            <w:pPr>
              <w:rPr>
                <w:rFonts w:ascii="Arial" w:hAnsi="Arial" w:cs="Arial"/>
                <w:sz w:val="24"/>
              </w:rPr>
            </w:pPr>
          </w:p>
        </w:tc>
      </w:tr>
      <w:tr w:rsidR="008F26C1" w:rsidRPr="00FB78C4" w:rsidTr="005A77BD">
        <w:tc>
          <w:tcPr>
            <w:tcW w:w="1921" w:type="dxa"/>
          </w:tcPr>
          <w:p w:rsidR="000D2F59" w:rsidRPr="00FB78C4" w:rsidRDefault="000D2F59" w:rsidP="000D2F59">
            <w:pPr>
              <w:rPr>
                <w:rFonts w:ascii="Arial" w:hAnsi="Arial" w:cs="Arial"/>
                <w:sz w:val="24"/>
              </w:rPr>
            </w:pPr>
            <w:r w:rsidRPr="00FB78C4">
              <w:rPr>
                <w:rFonts w:ascii="Arial" w:hAnsi="Arial" w:cs="Arial"/>
                <w:sz w:val="24"/>
              </w:rPr>
              <w:t>Playground Equipment</w:t>
            </w:r>
          </w:p>
        </w:tc>
        <w:tc>
          <w:tcPr>
            <w:tcW w:w="842" w:type="dxa"/>
          </w:tcPr>
          <w:p w:rsidR="000D2F59" w:rsidRPr="00FB78C4" w:rsidRDefault="000D2F59" w:rsidP="000D2F59">
            <w:pPr>
              <w:rPr>
                <w:rFonts w:ascii="Arial" w:hAnsi="Arial" w:cs="Arial"/>
                <w:sz w:val="24"/>
              </w:rPr>
            </w:pPr>
            <w:r>
              <w:rPr>
                <w:rFonts w:ascii="Arial" w:hAnsi="Arial" w:cs="Arial"/>
                <w:sz w:val="24"/>
              </w:rPr>
              <w:t>2</w:t>
            </w:r>
          </w:p>
        </w:tc>
        <w:tc>
          <w:tcPr>
            <w:tcW w:w="1418" w:type="dxa"/>
          </w:tcPr>
          <w:p w:rsidR="000D2F59" w:rsidRPr="00FB78C4" w:rsidRDefault="000D2F59" w:rsidP="000D2F59">
            <w:pPr>
              <w:rPr>
                <w:rFonts w:ascii="Arial" w:hAnsi="Arial" w:cs="Arial"/>
                <w:sz w:val="24"/>
              </w:rPr>
            </w:pPr>
            <w:r>
              <w:rPr>
                <w:rFonts w:ascii="Arial" w:hAnsi="Arial" w:cs="Arial"/>
                <w:sz w:val="24"/>
              </w:rPr>
              <w:t xml:space="preserve">2 (HSE) </w:t>
            </w:r>
          </w:p>
        </w:tc>
        <w:tc>
          <w:tcPr>
            <w:tcW w:w="1201" w:type="dxa"/>
            <w:shd w:val="clear" w:color="auto" w:fill="FFFF00"/>
          </w:tcPr>
          <w:p w:rsidR="000D2F59" w:rsidRPr="00AA16E1" w:rsidRDefault="000D2F59" w:rsidP="000D2F59">
            <w:pPr>
              <w:jc w:val="center"/>
              <w:rPr>
                <w:rFonts w:ascii="Arial" w:hAnsi="Arial" w:cs="Arial"/>
                <w:sz w:val="24"/>
                <w:highlight w:val="yellow"/>
              </w:rPr>
            </w:pPr>
            <w:r w:rsidRPr="00AA16E1">
              <w:rPr>
                <w:rFonts w:ascii="Arial" w:hAnsi="Arial" w:cs="Arial"/>
                <w:sz w:val="24"/>
                <w:highlight w:val="yellow"/>
              </w:rPr>
              <w:t>Medium</w:t>
            </w:r>
          </w:p>
          <w:p w:rsidR="000D2F59" w:rsidRPr="00FB78C4" w:rsidRDefault="000D2F59" w:rsidP="000D2F59">
            <w:pPr>
              <w:jc w:val="center"/>
              <w:rPr>
                <w:rFonts w:ascii="Arial" w:hAnsi="Arial" w:cs="Arial"/>
                <w:sz w:val="24"/>
              </w:rPr>
            </w:pPr>
            <w:r w:rsidRPr="00AA16E1">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Injury to children and / or parents from defective playground equipment</w:t>
            </w:r>
          </w:p>
        </w:tc>
        <w:tc>
          <w:tcPr>
            <w:tcW w:w="3256" w:type="dxa"/>
          </w:tcPr>
          <w:p w:rsidR="000D2F59" w:rsidRDefault="000D2F59" w:rsidP="000D2F59">
            <w:pPr>
              <w:rPr>
                <w:rFonts w:ascii="Arial" w:hAnsi="Arial" w:cs="Arial"/>
                <w:sz w:val="24"/>
              </w:rPr>
            </w:pPr>
            <w:r>
              <w:rPr>
                <w:rFonts w:ascii="Arial" w:hAnsi="Arial" w:cs="Arial"/>
                <w:sz w:val="24"/>
              </w:rPr>
              <w:t>Annual inspection by external accredited inspector and any reported deficiencies rectified</w:t>
            </w:r>
          </w:p>
          <w:p w:rsidR="000D2F59" w:rsidRDefault="000D2F59" w:rsidP="000D2F59">
            <w:pPr>
              <w:rPr>
                <w:rFonts w:ascii="Arial" w:hAnsi="Arial" w:cs="Arial"/>
                <w:sz w:val="24"/>
              </w:rPr>
            </w:pPr>
          </w:p>
          <w:p w:rsidR="000D2F59" w:rsidRDefault="000D2F59" w:rsidP="000D2F59">
            <w:pPr>
              <w:rPr>
                <w:rFonts w:ascii="Arial" w:hAnsi="Arial" w:cs="Arial"/>
                <w:sz w:val="24"/>
              </w:rPr>
            </w:pPr>
            <w:r>
              <w:rPr>
                <w:rFonts w:ascii="Arial" w:hAnsi="Arial" w:cs="Arial"/>
                <w:sz w:val="24"/>
              </w:rPr>
              <w:t>Note:</w:t>
            </w:r>
          </w:p>
          <w:p w:rsidR="000D2F59" w:rsidRDefault="000D2F59" w:rsidP="000D2F59">
            <w:pPr>
              <w:rPr>
                <w:rFonts w:ascii="Arial" w:hAnsi="Arial" w:cs="Arial"/>
                <w:sz w:val="24"/>
              </w:rPr>
            </w:pPr>
            <w:r>
              <w:rPr>
                <w:rFonts w:ascii="Arial" w:hAnsi="Arial" w:cs="Arial"/>
                <w:sz w:val="24"/>
              </w:rPr>
              <w:t>Insurance cover requires weekly inspections and unsafe equipment to be taken out of use</w:t>
            </w:r>
          </w:p>
          <w:p w:rsidR="000D2F59" w:rsidRPr="00FB78C4" w:rsidRDefault="000D2F59" w:rsidP="000D2F59">
            <w:pPr>
              <w:rPr>
                <w:rFonts w:ascii="Arial" w:hAnsi="Arial" w:cs="Arial"/>
                <w:sz w:val="24"/>
              </w:rPr>
            </w:pPr>
          </w:p>
        </w:tc>
        <w:tc>
          <w:tcPr>
            <w:tcW w:w="2409" w:type="dxa"/>
          </w:tcPr>
          <w:p w:rsidR="000D2F59" w:rsidRPr="00F67A41" w:rsidRDefault="000D2F59" w:rsidP="00F67A41">
            <w:pPr>
              <w:rPr>
                <w:rFonts w:ascii="Arial" w:hAnsi="Arial" w:cs="Arial"/>
                <w:color w:val="FF0000"/>
                <w:sz w:val="24"/>
              </w:rPr>
            </w:pPr>
          </w:p>
        </w:tc>
      </w:tr>
    </w:tbl>
    <w:p w:rsidR="00684673" w:rsidRDefault="00684673"/>
    <w:p w:rsidR="00684673" w:rsidRDefault="00684673">
      <w:r>
        <w:br w:type="page"/>
      </w:r>
    </w:p>
    <w:p w:rsidR="00684673" w:rsidRPr="005A77BD" w:rsidRDefault="00AB553E">
      <w:pPr>
        <w:rPr>
          <w:rFonts w:ascii="Arial" w:hAnsi="Arial" w:cs="Arial"/>
          <w:b/>
          <w:sz w:val="28"/>
          <w:szCs w:val="28"/>
        </w:rPr>
      </w:pPr>
      <w:r>
        <w:rPr>
          <w:rFonts w:ascii="Arial" w:hAnsi="Arial" w:cs="Arial"/>
          <w:b/>
          <w:sz w:val="28"/>
          <w:szCs w:val="28"/>
        </w:rPr>
        <w:lastRenderedPageBreak/>
        <w:t xml:space="preserve">Category </w:t>
      </w:r>
      <w:r w:rsidR="005A77BD">
        <w:rPr>
          <w:rFonts w:ascii="Arial" w:hAnsi="Arial" w:cs="Arial"/>
          <w:b/>
          <w:sz w:val="28"/>
          <w:szCs w:val="28"/>
        </w:rPr>
        <w:t>7: Information Technology</w:t>
      </w:r>
    </w:p>
    <w:tbl>
      <w:tblPr>
        <w:tblStyle w:val="TableGrid"/>
        <w:tblW w:w="14170" w:type="dxa"/>
        <w:tblLayout w:type="fixed"/>
        <w:tblLook w:val="04A0" w:firstRow="1" w:lastRow="0" w:firstColumn="1" w:lastColumn="0" w:noHBand="0" w:noVBand="1"/>
        <w:tblCaption w:val="Risk Table"/>
        <w:tblDescription w:val="Category,Information Technology"/>
      </w:tblPr>
      <w:tblGrid>
        <w:gridCol w:w="1921"/>
        <w:gridCol w:w="909"/>
        <w:gridCol w:w="1351"/>
        <w:gridCol w:w="1201"/>
        <w:gridCol w:w="3123"/>
        <w:gridCol w:w="3415"/>
        <w:gridCol w:w="2250"/>
      </w:tblGrid>
      <w:tr w:rsidR="00A65242" w:rsidRPr="00D511A6" w:rsidTr="007943A5">
        <w:trPr>
          <w:tblHeader/>
        </w:trPr>
        <w:tc>
          <w:tcPr>
            <w:tcW w:w="1921"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Area of Risk</w:t>
            </w:r>
          </w:p>
        </w:tc>
        <w:tc>
          <w:tcPr>
            <w:tcW w:w="909"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w:t>
            </w:r>
          </w:p>
          <w:p w:rsidR="00A65242" w:rsidRPr="00D511A6" w:rsidRDefault="00A65242" w:rsidP="00100B1A">
            <w:pPr>
              <w:jc w:val="center"/>
              <w:rPr>
                <w:rFonts w:ascii="Arial" w:hAnsi="Arial" w:cs="Arial"/>
                <w:b/>
                <w:sz w:val="24"/>
              </w:rPr>
            </w:pPr>
            <w:r w:rsidRPr="00D511A6">
              <w:rPr>
                <w:rFonts w:ascii="Arial" w:hAnsi="Arial" w:cs="Arial"/>
                <w:b/>
                <w:sz w:val="24"/>
              </w:rPr>
              <w:t>Prob.</w:t>
            </w:r>
          </w:p>
          <w:p w:rsidR="00A65242" w:rsidRPr="00D511A6" w:rsidRDefault="00A65242" w:rsidP="00100B1A">
            <w:pPr>
              <w:jc w:val="center"/>
              <w:rPr>
                <w:rFonts w:ascii="Arial" w:hAnsi="Arial" w:cs="Arial"/>
                <w:b/>
                <w:sz w:val="24"/>
              </w:rPr>
            </w:pPr>
          </w:p>
        </w:tc>
        <w:tc>
          <w:tcPr>
            <w:tcW w:w="1351"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w:t>
            </w:r>
          </w:p>
          <w:p w:rsidR="00A65242" w:rsidRDefault="00A65242" w:rsidP="00100B1A">
            <w:pPr>
              <w:jc w:val="center"/>
              <w:rPr>
                <w:rFonts w:ascii="Arial" w:hAnsi="Arial" w:cs="Arial"/>
                <w:b/>
                <w:sz w:val="24"/>
              </w:rPr>
            </w:pPr>
            <w:r w:rsidRPr="00D511A6">
              <w:rPr>
                <w:rFonts w:ascii="Arial" w:hAnsi="Arial" w:cs="Arial"/>
                <w:b/>
                <w:sz w:val="24"/>
              </w:rPr>
              <w:t>Cons.</w:t>
            </w:r>
          </w:p>
          <w:p w:rsidR="00A65242" w:rsidRPr="00D511A6" w:rsidRDefault="00A65242" w:rsidP="00100B1A">
            <w:pPr>
              <w:jc w:val="center"/>
              <w:rPr>
                <w:rFonts w:ascii="Arial" w:hAnsi="Arial" w:cs="Arial"/>
                <w:b/>
                <w:sz w:val="24"/>
              </w:rPr>
            </w:pPr>
            <w:r>
              <w:rPr>
                <w:rFonts w:ascii="Arial" w:hAnsi="Arial" w:cs="Arial"/>
                <w:b/>
                <w:sz w:val="24"/>
              </w:rPr>
              <w:t>(Category)</w:t>
            </w:r>
          </w:p>
        </w:tc>
        <w:tc>
          <w:tcPr>
            <w:tcW w:w="1201"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w:t>
            </w:r>
          </w:p>
          <w:p w:rsidR="00A65242" w:rsidRPr="00D511A6" w:rsidRDefault="00A65242"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Risk Identified</w:t>
            </w:r>
          </w:p>
        </w:tc>
        <w:tc>
          <w:tcPr>
            <w:tcW w:w="3415"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Management and Control of Risk – Risk barriers</w:t>
            </w:r>
          </w:p>
        </w:tc>
        <w:tc>
          <w:tcPr>
            <w:tcW w:w="2250" w:type="dxa"/>
            <w:shd w:val="clear" w:color="auto" w:fill="FFD966" w:themeFill="accent4" w:themeFillTint="99"/>
          </w:tcPr>
          <w:p w:rsidR="00A65242" w:rsidRPr="00D511A6" w:rsidRDefault="00A65242" w:rsidP="00100B1A">
            <w:pPr>
              <w:jc w:val="center"/>
              <w:rPr>
                <w:rFonts w:ascii="Arial" w:hAnsi="Arial" w:cs="Arial"/>
                <w:b/>
                <w:sz w:val="24"/>
              </w:rPr>
            </w:pPr>
            <w:r w:rsidRPr="00D511A6">
              <w:rPr>
                <w:rFonts w:ascii="Arial" w:hAnsi="Arial" w:cs="Arial"/>
                <w:b/>
                <w:sz w:val="24"/>
              </w:rPr>
              <w:t>Action or Review</w:t>
            </w:r>
          </w:p>
        </w:tc>
      </w:tr>
      <w:tr w:rsidR="008F26C1" w:rsidRPr="00FB78C4" w:rsidTr="007943A5">
        <w:tc>
          <w:tcPr>
            <w:tcW w:w="1921" w:type="dxa"/>
          </w:tcPr>
          <w:p w:rsidR="000D2F59" w:rsidRPr="00FB78C4" w:rsidRDefault="000D2F59" w:rsidP="000D2F59">
            <w:pPr>
              <w:rPr>
                <w:rFonts w:ascii="Arial" w:hAnsi="Arial" w:cs="Arial"/>
                <w:sz w:val="24"/>
              </w:rPr>
            </w:pPr>
            <w:r w:rsidRPr="00FB78C4">
              <w:rPr>
                <w:rFonts w:ascii="Arial" w:hAnsi="Arial" w:cs="Arial"/>
                <w:sz w:val="24"/>
              </w:rPr>
              <w:t>Data</w:t>
            </w:r>
          </w:p>
        </w:tc>
        <w:tc>
          <w:tcPr>
            <w:tcW w:w="909" w:type="dxa"/>
          </w:tcPr>
          <w:p w:rsidR="000D2F59" w:rsidRPr="00FB78C4" w:rsidRDefault="000D2F59" w:rsidP="000D2F59">
            <w:pPr>
              <w:rPr>
                <w:rFonts w:ascii="Arial" w:hAnsi="Arial" w:cs="Arial"/>
                <w:sz w:val="24"/>
              </w:rPr>
            </w:pPr>
            <w:r>
              <w:rPr>
                <w:rFonts w:ascii="Arial" w:hAnsi="Arial" w:cs="Arial"/>
                <w:sz w:val="24"/>
              </w:rPr>
              <w:t>2</w:t>
            </w:r>
          </w:p>
        </w:tc>
        <w:tc>
          <w:tcPr>
            <w:tcW w:w="1351" w:type="dxa"/>
          </w:tcPr>
          <w:p w:rsidR="000D2F59" w:rsidRPr="00FB78C4" w:rsidRDefault="000D2F59" w:rsidP="000D2F59">
            <w:pPr>
              <w:rPr>
                <w:rFonts w:ascii="Arial" w:hAnsi="Arial" w:cs="Arial"/>
                <w:sz w:val="24"/>
              </w:rPr>
            </w:pPr>
            <w:r>
              <w:rPr>
                <w:rFonts w:ascii="Arial" w:hAnsi="Arial" w:cs="Arial"/>
                <w:sz w:val="24"/>
              </w:rPr>
              <w:t>1 (O)</w:t>
            </w:r>
          </w:p>
        </w:tc>
        <w:tc>
          <w:tcPr>
            <w:tcW w:w="1201" w:type="dxa"/>
            <w:shd w:val="clear" w:color="auto" w:fill="41FF21"/>
          </w:tcPr>
          <w:p w:rsidR="000D2F59" w:rsidRPr="007219D1" w:rsidRDefault="000D2F59" w:rsidP="000D2F59">
            <w:pPr>
              <w:jc w:val="center"/>
              <w:rPr>
                <w:rFonts w:ascii="Arial" w:hAnsi="Arial" w:cs="Arial"/>
                <w:sz w:val="24"/>
                <w:highlight w:val="green"/>
              </w:rPr>
            </w:pPr>
            <w:r w:rsidRPr="007219D1">
              <w:rPr>
                <w:rFonts w:ascii="Arial" w:hAnsi="Arial" w:cs="Arial"/>
                <w:sz w:val="24"/>
                <w:highlight w:val="green"/>
              </w:rPr>
              <w:t>Low</w:t>
            </w:r>
          </w:p>
          <w:p w:rsidR="000D2F59" w:rsidRPr="00FB78C4" w:rsidRDefault="000D2F59" w:rsidP="000D2F59">
            <w:pPr>
              <w:jc w:val="center"/>
              <w:rPr>
                <w:rFonts w:ascii="Arial" w:hAnsi="Arial" w:cs="Arial"/>
                <w:sz w:val="24"/>
              </w:rPr>
            </w:pPr>
            <w:r w:rsidRPr="007219D1">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Loss of data necessary for the statutory and efficient operation of Council business through error, malware or hardware failures</w:t>
            </w:r>
          </w:p>
        </w:tc>
        <w:tc>
          <w:tcPr>
            <w:tcW w:w="3415" w:type="dxa"/>
          </w:tcPr>
          <w:p w:rsidR="000D2F59" w:rsidRPr="00575F5A" w:rsidRDefault="000D2F59" w:rsidP="00575F5A">
            <w:pPr>
              <w:pStyle w:val="ListParagraph"/>
              <w:numPr>
                <w:ilvl w:val="0"/>
                <w:numId w:val="10"/>
              </w:numPr>
              <w:ind w:left="456"/>
              <w:rPr>
                <w:rFonts w:ascii="Arial" w:hAnsi="Arial" w:cs="Arial"/>
                <w:sz w:val="24"/>
              </w:rPr>
            </w:pPr>
            <w:r w:rsidRPr="00575F5A">
              <w:rPr>
                <w:rFonts w:ascii="Arial" w:hAnsi="Arial" w:cs="Arial"/>
                <w:sz w:val="24"/>
              </w:rPr>
              <w:t>Significant amount of data including accounts and meeting minut</w:t>
            </w:r>
            <w:r w:rsidR="00575F5A">
              <w:rPr>
                <w:rFonts w:ascii="Arial" w:hAnsi="Arial" w:cs="Arial"/>
                <w:sz w:val="24"/>
              </w:rPr>
              <w:t>es still maintained in hard copy</w:t>
            </w:r>
            <w:r w:rsidRPr="00575F5A">
              <w:rPr>
                <w:rFonts w:ascii="Arial" w:hAnsi="Arial" w:cs="Arial"/>
                <w:sz w:val="24"/>
              </w:rPr>
              <w:t>.</w:t>
            </w:r>
          </w:p>
          <w:p w:rsidR="000D2F59" w:rsidRDefault="000D2F59" w:rsidP="00575F5A">
            <w:pPr>
              <w:pStyle w:val="ListParagraph"/>
              <w:numPr>
                <w:ilvl w:val="0"/>
                <w:numId w:val="10"/>
              </w:numPr>
              <w:ind w:left="456" w:hanging="283"/>
              <w:rPr>
                <w:rFonts w:ascii="Arial" w:hAnsi="Arial" w:cs="Arial"/>
                <w:sz w:val="24"/>
              </w:rPr>
            </w:pPr>
            <w:r w:rsidRPr="00575F5A">
              <w:rPr>
                <w:rFonts w:ascii="Arial" w:hAnsi="Arial" w:cs="Arial"/>
                <w:sz w:val="24"/>
              </w:rPr>
              <w:t>Council electronic data, mainly correspondence, is maintained on password accessed personal computers protected by updated anti-virus software.</w:t>
            </w:r>
          </w:p>
          <w:p w:rsidR="007552A3" w:rsidRPr="00575F5A" w:rsidRDefault="007552A3" w:rsidP="00575F5A">
            <w:pPr>
              <w:pStyle w:val="ListParagraph"/>
              <w:numPr>
                <w:ilvl w:val="0"/>
                <w:numId w:val="10"/>
              </w:numPr>
              <w:ind w:left="456" w:hanging="283"/>
              <w:rPr>
                <w:rFonts w:ascii="Arial" w:hAnsi="Arial" w:cs="Arial"/>
                <w:sz w:val="24"/>
              </w:rPr>
            </w:pPr>
            <w:bookmarkStart w:id="0" w:name="_GoBack"/>
            <w:r w:rsidRPr="00E73FD7">
              <w:rPr>
                <w:rFonts w:ascii="Arial" w:hAnsi="Arial" w:cs="Arial"/>
                <w:sz w:val="24"/>
              </w:rPr>
              <w:t>Parish Council data files to be backed up to cloud storage or file storage media on a monthly basis by Clerk and Chair.</w:t>
            </w:r>
            <w:bookmarkEnd w:id="0"/>
          </w:p>
        </w:tc>
        <w:tc>
          <w:tcPr>
            <w:tcW w:w="2250" w:type="dxa"/>
          </w:tcPr>
          <w:p w:rsidR="000D2F59" w:rsidRPr="00F67A41" w:rsidRDefault="000D2F59" w:rsidP="000D2F59">
            <w:pPr>
              <w:rPr>
                <w:rFonts w:ascii="Arial" w:hAnsi="Arial" w:cs="Arial"/>
                <w:color w:val="FF0000"/>
                <w:sz w:val="24"/>
              </w:rPr>
            </w:pPr>
          </w:p>
        </w:tc>
      </w:tr>
      <w:tr w:rsidR="008F26C1" w:rsidRPr="00FB78C4" w:rsidTr="007943A5">
        <w:tc>
          <w:tcPr>
            <w:tcW w:w="1921" w:type="dxa"/>
          </w:tcPr>
          <w:p w:rsidR="000D2F59" w:rsidRPr="00FB78C4" w:rsidRDefault="000D2F59" w:rsidP="000D2F59">
            <w:pPr>
              <w:rPr>
                <w:rFonts w:ascii="Arial" w:hAnsi="Arial" w:cs="Arial"/>
                <w:sz w:val="24"/>
              </w:rPr>
            </w:pPr>
            <w:r w:rsidRPr="00FB78C4">
              <w:rPr>
                <w:rFonts w:ascii="Arial" w:hAnsi="Arial" w:cs="Arial"/>
                <w:sz w:val="24"/>
              </w:rPr>
              <w:t>Website</w:t>
            </w:r>
          </w:p>
        </w:tc>
        <w:tc>
          <w:tcPr>
            <w:tcW w:w="909" w:type="dxa"/>
          </w:tcPr>
          <w:p w:rsidR="000D2F59" w:rsidRPr="00FB78C4" w:rsidRDefault="000D2F59" w:rsidP="000D2F59">
            <w:pPr>
              <w:rPr>
                <w:rFonts w:ascii="Arial" w:hAnsi="Arial" w:cs="Arial"/>
                <w:sz w:val="24"/>
              </w:rPr>
            </w:pPr>
            <w:r>
              <w:rPr>
                <w:rFonts w:ascii="Arial" w:hAnsi="Arial" w:cs="Arial"/>
                <w:sz w:val="24"/>
              </w:rPr>
              <w:t>2</w:t>
            </w:r>
          </w:p>
        </w:tc>
        <w:tc>
          <w:tcPr>
            <w:tcW w:w="1351" w:type="dxa"/>
          </w:tcPr>
          <w:p w:rsidR="000D2F59" w:rsidRPr="00FB78C4" w:rsidRDefault="000D2F59" w:rsidP="000D2F59">
            <w:pPr>
              <w:rPr>
                <w:rFonts w:ascii="Arial" w:hAnsi="Arial" w:cs="Arial"/>
                <w:sz w:val="24"/>
              </w:rPr>
            </w:pPr>
            <w:r>
              <w:rPr>
                <w:rFonts w:ascii="Arial" w:hAnsi="Arial" w:cs="Arial"/>
                <w:sz w:val="24"/>
              </w:rPr>
              <w:t>2 (O)</w:t>
            </w:r>
          </w:p>
        </w:tc>
        <w:tc>
          <w:tcPr>
            <w:tcW w:w="1201" w:type="dxa"/>
            <w:shd w:val="clear" w:color="auto" w:fill="FFFF00"/>
          </w:tcPr>
          <w:p w:rsidR="000D2F59" w:rsidRPr="007219D1" w:rsidRDefault="000D2F59" w:rsidP="000D2F59">
            <w:pPr>
              <w:jc w:val="center"/>
              <w:rPr>
                <w:rFonts w:ascii="Arial" w:hAnsi="Arial" w:cs="Arial"/>
                <w:sz w:val="24"/>
                <w:highlight w:val="yellow"/>
              </w:rPr>
            </w:pPr>
            <w:r w:rsidRPr="007219D1">
              <w:rPr>
                <w:rFonts w:ascii="Arial" w:hAnsi="Arial" w:cs="Arial"/>
                <w:sz w:val="24"/>
                <w:highlight w:val="yellow"/>
              </w:rPr>
              <w:t>Medium</w:t>
            </w:r>
          </w:p>
          <w:p w:rsidR="000D2F59" w:rsidRPr="00FB78C4" w:rsidRDefault="000D2F59" w:rsidP="000D2F59">
            <w:pPr>
              <w:jc w:val="center"/>
              <w:rPr>
                <w:rFonts w:ascii="Arial" w:hAnsi="Arial" w:cs="Arial"/>
                <w:sz w:val="24"/>
              </w:rPr>
            </w:pPr>
            <w:r w:rsidRPr="007219D1">
              <w:rPr>
                <w:rFonts w:ascii="Arial" w:hAnsi="Arial" w:cs="Arial"/>
                <w:sz w:val="24"/>
                <w:highlight w:val="yellow"/>
              </w:rPr>
              <w:t>(4)</w:t>
            </w:r>
          </w:p>
        </w:tc>
        <w:tc>
          <w:tcPr>
            <w:tcW w:w="3123" w:type="dxa"/>
          </w:tcPr>
          <w:p w:rsidR="000D2F59" w:rsidRPr="00FB78C4" w:rsidRDefault="000D2F59" w:rsidP="000D2F59">
            <w:pPr>
              <w:rPr>
                <w:rFonts w:ascii="Arial" w:hAnsi="Arial" w:cs="Arial"/>
                <w:sz w:val="24"/>
              </w:rPr>
            </w:pPr>
            <w:r w:rsidRPr="00FB78C4">
              <w:rPr>
                <w:rFonts w:ascii="Arial" w:hAnsi="Arial" w:cs="Arial"/>
                <w:sz w:val="24"/>
              </w:rPr>
              <w:t>Corruption or third party manipulation of Parish Council website</w:t>
            </w:r>
          </w:p>
        </w:tc>
        <w:tc>
          <w:tcPr>
            <w:tcW w:w="3415" w:type="dxa"/>
          </w:tcPr>
          <w:p w:rsidR="000D2F59" w:rsidRPr="00FB78C4" w:rsidRDefault="000D2F59" w:rsidP="000D2F59">
            <w:pPr>
              <w:rPr>
                <w:rFonts w:ascii="Arial" w:hAnsi="Arial" w:cs="Arial"/>
                <w:sz w:val="24"/>
              </w:rPr>
            </w:pPr>
            <w:r>
              <w:rPr>
                <w:rFonts w:ascii="Arial" w:hAnsi="Arial" w:cs="Arial"/>
                <w:sz w:val="24"/>
              </w:rPr>
              <w:t>Website protected by https protocol</w:t>
            </w:r>
          </w:p>
        </w:tc>
        <w:tc>
          <w:tcPr>
            <w:tcW w:w="2250" w:type="dxa"/>
          </w:tcPr>
          <w:p w:rsidR="000D2F59" w:rsidRPr="00FB78C4" w:rsidRDefault="000D2F59" w:rsidP="000D2F59">
            <w:pPr>
              <w:rPr>
                <w:rFonts w:ascii="Arial" w:hAnsi="Arial" w:cs="Arial"/>
                <w:sz w:val="24"/>
              </w:rPr>
            </w:pPr>
            <w:r w:rsidRPr="009037D9">
              <w:rPr>
                <w:rFonts w:ascii="Arial" w:hAnsi="Arial" w:cs="Arial"/>
                <w:sz w:val="24"/>
              </w:rPr>
              <w:t>Existing barriers considered adequate</w:t>
            </w:r>
          </w:p>
        </w:tc>
      </w:tr>
      <w:tr w:rsidR="008F26C1" w:rsidRPr="00FB78C4" w:rsidTr="007943A5">
        <w:tc>
          <w:tcPr>
            <w:tcW w:w="1921" w:type="dxa"/>
          </w:tcPr>
          <w:p w:rsidR="000D2F59" w:rsidRPr="00FB78C4" w:rsidRDefault="000D2F59" w:rsidP="000D2F59">
            <w:pPr>
              <w:rPr>
                <w:rFonts w:ascii="Arial" w:hAnsi="Arial" w:cs="Arial"/>
                <w:sz w:val="24"/>
              </w:rPr>
            </w:pPr>
            <w:r w:rsidRPr="00FB78C4">
              <w:rPr>
                <w:rFonts w:ascii="Arial" w:hAnsi="Arial" w:cs="Arial"/>
                <w:sz w:val="24"/>
              </w:rPr>
              <w:t>Website</w:t>
            </w:r>
          </w:p>
        </w:tc>
        <w:tc>
          <w:tcPr>
            <w:tcW w:w="909" w:type="dxa"/>
          </w:tcPr>
          <w:p w:rsidR="000D2F59" w:rsidRPr="00FB78C4" w:rsidRDefault="000D2F59" w:rsidP="000D2F59">
            <w:pPr>
              <w:rPr>
                <w:rFonts w:ascii="Arial" w:hAnsi="Arial" w:cs="Arial"/>
                <w:sz w:val="24"/>
              </w:rPr>
            </w:pPr>
            <w:r>
              <w:rPr>
                <w:rFonts w:ascii="Arial" w:hAnsi="Arial" w:cs="Arial"/>
                <w:sz w:val="24"/>
              </w:rPr>
              <w:t>2</w:t>
            </w:r>
          </w:p>
        </w:tc>
        <w:tc>
          <w:tcPr>
            <w:tcW w:w="1351" w:type="dxa"/>
          </w:tcPr>
          <w:p w:rsidR="000D2F59" w:rsidRPr="00FB78C4" w:rsidRDefault="000D2F59" w:rsidP="000D2F59">
            <w:pPr>
              <w:rPr>
                <w:rFonts w:ascii="Arial" w:hAnsi="Arial" w:cs="Arial"/>
                <w:sz w:val="24"/>
              </w:rPr>
            </w:pPr>
            <w:r>
              <w:rPr>
                <w:rFonts w:ascii="Arial" w:hAnsi="Arial" w:cs="Arial"/>
                <w:sz w:val="24"/>
              </w:rPr>
              <w:t>1 (Reg)</w:t>
            </w:r>
          </w:p>
        </w:tc>
        <w:tc>
          <w:tcPr>
            <w:tcW w:w="1201" w:type="dxa"/>
            <w:shd w:val="clear" w:color="auto" w:fill="41FF21"/>
          </w:tcPr>
          <w:p w:rsidR="000D2F59" w:rsidRPr="004A560F" w:rsidRDefault="000D2F59" w:rsidP="000D2F59">
            <w:pPr>
              <w:jc w:val="center"/>
              <w:rPr>
                <w:rFonts w:ascii="Arial" w:hAnsi="Arial" w:cs="Arial"/>
                <w:sz w:val="24"/>
                <w:highlight w:val="green"/>
              </w:rPr>
            </w:pPr>
            <w:r w:rsidRPr="004A560F">
              <w:rPr>
                <w:rFonts w:ascii="Arial" w:hAnsi="Arial" w:cs="Arial"/>
                <w:sz w:val="24"/>
                <w:highlight w:val="green"/>
              </w:rPr>
              <w:t>Low</w:t>
            </w:r>
          </w:p>
          <w:p w:rsidR="000D2F59" w:rsidRPr="00FB78C4" w:rsidRDefault="000D2F59" w:rsidP="000D2F59">
            <w:pPr>
              <w:jc w:val="center"/>
              <w:rPr>
                <w:rFonts w:ascii="Arial" w:hAnsi="Arial" w:cs="Arial"/>
                <w:sz w:val="24"/>
              </w:rPr>
            </w:pPr>
            <w:r w:rsidRPr="004A560F">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Incorrect or outdated information posted on Parish Council website</w:t>
            </w:r>
          </w:p>
        </w:tc>
        <w:tc>
          <w:tcPr>
            <w:tcW w:w="3415" w:type="dxa"/>
          </w:tcPr>
          <w:p w:rsidR="000D2F59" w:rsidRPr="00FB78C4" w:rsidRDefault="000D2F59" w:rsidP="000D2F59">
            <w:pPr>
              <w:rPr>
                <w:rFonts w:ascii="Arial" w:hAnsi="Arial" w:cs="Arial"/>
                <w:sz w:val="24"/>
              </w:rPr>
            </w:pPr>
            <w:r>
              <w:rPr>
                <w:rFonts w:ascii="Arial" w:hAnsi="Arial" w:cs="Arial"/>
                <w:sz w:val="24"/>
              </w:rPr>
              <w:t>Council business section reviewed and updated monthly by Council Chairman. Community section monitored and updated by Webmaster</w:t>
            </w:r>
          </w:p>
        </w:tc>
        <w:tc>
          <w:tcPr>
            <w:tcW w:w="2250" w:type="dxa"/>
          </w:tcPr>
          <w:p w:rsidR="000D2F59" w:rsidRPr="00FB78C4" w:rsidRDefault="000D2F59" w:rsidP="000D2F59">
            <w:pPr>
              <w:rPr>
                <w:rFonts w:ascii="Arial" w:hAnsi="Arial" w:cs="Arial"/>
                <w:sz w:val="24"/>
              </w:rPr>
            </w:pPr>
            <w:r>
              <w:rPr>
                <w:rFonts w:ascii="Arial" w:hAnsi="Arial" w:cs="Arial"/>
                <w:sz w:val="24"/>
              </w:rPr>
              <w:t>Existing barriers considered adequate</w:t>
            </w:r>
          </w:p>
        </w:tc>
      </w:tr>
      <w:tr w:rsidR="008F26C1" w:rsidRPr="00FB78C4" w:rsidTr="007943A5">
        <w:tc>
          <w:tcPr>
            <w:tcW w:w="1921" w:type="dxa"/>
          </w:tcPr>
          <w:p w:rsidR="000D2F59" w:rsidRPr="00FB78C4" w:rsidRDefault="000D2F59" w:rsidP="006A732B">
            <w:pPr>
              <w:rPr>
                <w:rFonts w:ascii="Arial" w:hAnsi="Arial" w:cs="Arial"/>
                <w:sz w:val="24"/>
              </w:rPr>
            </w:pPr>
            <w:r>
              <w:rPr>
                <w:rFonts w:ascii="Arial" w:hAnsi="Arial" w:cs="Arial"/>
                <w:sz w:val="24"/>
              </w:rPr>
              <w:t>Website</w:t>
            </w:r>
          </w:p>
        </w:tc>
        <w:tc>
          <w:tcPr>
            <w:tcW w:w="909" w:type="dxa"/>
          </w:tcPr>
          <w:p w:rsidR="000D2F59" w:rsidRPr="00FB78C4" w:rsidRDefault="000D2F59" w:rsidP="000D2F59">
            <w:pPr>
              <w:rPr>
                <w:rFonts w:ascii="Arial" w:hAnsi="Arial" w:cs="Arial"/>
                <w:sz w:val="24"/>
              </w:rPr>
            </w:pPr>
            <w:r>
              <w:rPr>
                <w:rFonts w:ascii="Arial" w:hAnsi="Arial" w:cs="Arial"/>
                <w:sz w:val="24"/>
              </w:rPr>
              <w:t>1</w:t>
            </w:r>
          </w:p>
        </w:tc>
        <w:tc>
          <w:tcPr>
            <w:tcW w:w="1351" w:type="dxa"/>
          </w:tcPr>
          <w:p w:rsidR="000D2F59" w:rsidRPr="00FB78C4" w:rsidRDefault="000D2F59" w:rsidP="000D2F59">
            <w:pPr>
              <w:rPr>
                <w:rFonts w:ascii="Arial" w:hAnsi="Arial" w:cs="Arial"/>
                <w:sz w:val="24"/>
              </w:rPr>
            </w:pPr>
            <w:r>
              <w:rPr>
                <w:rFonts w:ascii="Arial" w:hAnsi="Arial" w:cs="Arial"/>
                <w:sz w:val="24"/>
              </w:rPr>
              <w:t>3 (Reg)</w:t>
            </w:r>
          </w:p>
        </w:tc>
        <w:tc>
          <w:tcPr>
            <w:tcW w:w="1201" w:type="dxa"/>
            <w:shd w:val="clear" w:color="auto" w:fill="41FF21"/>
          </w:tcPr>
          <w:p w:rsidR="000D2F59" w:rsidRPr="009F0FF9" w:rsidRDefault="000D2F59" w:rsidP="000D2F59">
            <w:pPr>
              <w:jc w:val="center"/>
              <w:rPr>
                <w:rFonts w:ascii="Arial" w:hAnsi="Arial" w:cs="Arial"/>
                <w:sz w:val="24"/>
                <w:highlight w:val="green"/>
              </w:rPr>
            </w:pPr>
            <w:r w:rsidRPr="009F0FF9">
              <w:rPr>
                <w:rFonts w:ascii="Arial" w:hAnsi="Arial" w:cs="Arial"/>
                <w:sz w:val="24"/>
                <w:highlight w:val="green"/>
              </w:rPr>
              <w:t>Low</w:t>
            </w:r>
          </w:p>
          <w:p w:rsidR="000D2F59" w:rsidRPr="00FB78C4" w:rsidRDefault="000D2F59" w:rsidP="000D2F59">
            <w:pPr>
              <w:jc w:val="center"/>
              <w:rPr>
                <w:rFonts w:ascii="Arial" w:hAnsi="Arial" w:cs="Arial"/>
                <w:sz w:val="24"/>
              </w:rPr>
            </w:pPr>
            <w:r w:rsidRPr="009F0FF9">
              <w:rPr>
                <w:rFonts w:ascii="Arial" w:hAnsi="Arial" w:cs="Arial"/>
                <w:sz w:val="24"/>
                <w:highlight w:val="green"/>
              </w:rPr>
              <w:t>(3)</w:t>
            </w:r>
          </w:p>
        </w:tc>
        <w:tc>
          <w:tcPr>
            <w:tcW w:w="3123" w:type="dxa"/>
          </w:tcPr>
          <w:p w:rsidR="000D2F59" w:rsidRPr="00FB78C4" w:rsidRDefault="000D2F59" w:rsidP="000D2F59">
            <w:pPr>
              <w:rPr>
                <w:rFonts w:ascii="Arial" w:hAnsi="Arial" w:cs="Arial"/>
                <w:sz w:val="24"/>
              </w:rPr>
            </w:pPr>
            <w:r>
              <w:rPr>
                <w:rFonts w:ascii="Arial" w:hAnsi="Arial" w:cs="Arial"/>
                <w:sz w:val="24"/>
              </w:rPr>
              <w:t>Website content breaches Data Privacy regulations</w:t>
            </w:r>
          </w:p>
        </w:tc>
        <w:tc>
          <w:tcPr>
            <w:tcW w:w="3415" w:type="dxa"/>
          </w:tcPr>
          <w:p w:rsidR="000D2F59" w:rsidRPr="00575F5A" w:rsidRDefault="000D2F59" w:rsidP="00100B1A">
            <w:pPr>
              <w:pStyle w:val="ListParagraph"/>
              <w:numPr>
                <w:ilvl w:val="0"/>
                <w:numId w:val="11"/>
              </w:numPr>
              <w:ind w:left="598" w:hanging="567"/>
              <w:rPr>
                <w:rFonts w:ascii="Arial" w:hAnsi="Arial" w:cs="Arial"/>
                <w:sz w:val="24"/>
              </w:rPr>
            </w:pPr>
            <w:r w:rsidRPr="00575F5A">
              <w:rPr>
                <w:rFonts w:ascii="Arial" w:hAnsi="Arial" w:cs="Arial"/>
                <w:sz w:val="24"/>
              </w:rPr>
              <w:t xml:space="preserve">The Council’s General Privacy Notice requires that written consent be obtained before any person’s personal data </w:t>
            </w:r>
            <w:r w:rsidRPr="00575F5A">
              <w:rPr>
                <w:rFonts w:ascii="Arial" w:hAnsi="Arial" w:cs="Arial"/>
                <w:sz w:val="24"/>
              </w:rPr>
              <w:lastRenderedPageBreak/>
              <w:t>can be uploaded to the website.</w:t>
            </w:r>
          </w:p>
          <w:p w:rsidR="000D2F59" w:rsidRPr="00575F5A" w:rsidRDefault="000D2F59" w:rsidP="00100B1A">
            <w:pPr>
              <w:pStyle w:val="ListParagraph"/>
              <w:numPr>
                <w:ilvl w:val="0"/>
                <w:numId w:val="11"/>
              </w:numPr>
              <w:ind w:left="598" w:hanging="567"/>
              <w:rPr>
                <w:rFonts w:ascii="Arial" w:hAnsi="Arial" w:cs="Arial"/>
                <w:sz w:val="24"/>
              </w:rPr>
            </w:pPr>
            <w:r w:rsidRPr="00575F5A">
              <w:rPr>
                <w:rFonts w:ascii="Arial" w:hAnsi="Arial" w:cs="Arial"/>
                <w:sz w:val="24"/>
              </w:rPr>
              <w:t>This is administered by the Webmaster and Council Chairman and records kept of written consent.</w:t>
            </w:r>
          </w:p>
          <w:p w:rsidR="000D2F59" w:rsidRPr="00575F5A" w:rsidRDefault="000D2F59" w:rsidP="00100B1A">
            <w:pPr>
              <w:pStyle w:val="ListParagraph"/>
              <w:numPr>
                <w:ilvl w:val="0"/>
                <w:numId w:val="11"/>
              </w:numPr>
              <w:ind w:left="598" w:hanging="567"/>
              <w:rPr>
                <w:rFonts w:ascii="Arial" w:hAnsi="Arial" w:cs="Arial"/>
                <w:sz w:val="24"/>
              </w:rPr>
            </w:pPr>
            <w:r w:rsidRPr="00575F5A">
              <w:rPr>
                <w:rFonts w:ascii="Arial" w:hAnsi="Arial" w:cs="Arial"/>
                <w:sz w:val="24"/>
              </w:rPr>
              <w:t>Restricted, password protected access to website for uploading and administration</w:t>
            </w:r>
            <w:r w:rsidR="00575F5A" w:rsidRPr="00575F5A">
              <w:rPr>
                <w:rFonts w:ascii="Arial" w:hAnsi="Arial" w:cs="Arial"/>
                <w:sz w:val="24"/>
              </w:rPr>
              <w:t>.</w:t>
            </w:r>
          </w:p>
          <w:p w:rsidR="000D2F59" w:rsidRPr="00575F5A" w:rsidRDefault="000D2F59" w:rsidP="00575F5A">
            <w:pPr>
              <w:pStyle w:val="ListParagraph"/>
              <w:numPr>
                <w:ilvl w:val="0"/>
                <w:numId w:val="11"/>
              </w:numPr>
              <w:ind w:left="598" w:hanging="567"/>
              <w:rPr>
                <w:rFonts w:ascii="Arial" w:hAnsi="Arial" w:cs="Arial"/>
                <w:sz w:val="24"/>
              </w:rPr>
            </w:pPr>
            <w:r w:rsidRPr="00575F5A">
              <w:rPr>
                <w:rFonts w:ascii="Arial" w:hAnsi="Arial" w:cs="Arial"/>
                <w:sz w:val="24"/>
              </w:rPr>
              <w:t>Privacy Policy posted on website</w:t>
            </w:r>
            <w:r>
              <w:t xml:space="preserve"> </w:t>
            </w:r>
            <w:r w:rsidRPr="00575F5A">
              <w:rPr>
                <w:rFonts w:ascii="Arial" w:hAnsi="Arial" w:cs="Arial"/>
                <w:sz w:val="24"/>
              </w:rPr>
              <w:t>that informs website visitors how the Council retains, processes, discloses and purges their data in line with the requirements of the Data Protection Act</w:t>
            </w:r>
          </w:p>
        </w:tc>
        <w:tc>
          <w:tcPr>
            <w:tcW w:w="2250" w:type="dxa"/>
          </w:tcPr>
          <w:p w:rsidR="000D2F59" w:rsidRPr="00FB78C4" w:rsidRDefault="000D2F59" w:rsidP="000D2F59">
            <w:pPr>
              <w:rPr>
                <w:rFonts w:ascii="Arial" w:hAnsi="Arial" w:cs="Arial"/>
                <w:sz w:val="24"/>
              </w:rPr>
            </w:pPr>
            <w:r>
              <w:rPr>
                <w:rFonts w:ascii="Arial" w:hAnsi="Arial" w:cs="Arial"/>
                <w:sz w:val="24"/>
              </w:rPr>
              <w:lastRenderedPageBreak/>
              <w:t>Existing barriers considered adequate</w:t>
            </w:r>
          </w:p>
        </w:tc>
      </w:tr>
    </w:tbl>
    <w:p w:rsidR="005A77BD" w:rsidRDefault="005A77BD"/>
    <w:p w:rsidR="005A77BD" w:rsidRDefault="005A77BD">
      <w:r>
        <w:br w:type="page"/>
      </w:r>
    </w:p>
    <w:p w:rsidR="005A77BD" w:rsidRPr="005A77BD" w:rsidRDefault="00AB553E">
      <w:pPr>
        <w:rPr>
          <w:rFonts w:ascii="Arial" w:hAnsi="Arial" w:cs="Arial"/>
          <w:b/>
          <w:sz w:val="28"/>
          <w:szCs w:val="28"/>
        </w:rPr>
      </w:pPr>
      <w:r>
        <w:rPr>
          <w:rFonts w:ascii="Arial" w:hAnsi="Arial" w:cs="Arial"/>
          <w:b/>
          <w:sz w:val="28"/>
          <w:szCs w:val="28"/>
        </w:rPr>
        <w:lastRenderedPageBreak/>
        <w:t xml:space="preserve">Category </w:t>
      </w:r>
      <w:r w:rsidR="005A77BD">
        <w:rPr>
          <w:rFonts w:ascii="Arial" w:hAnsi="Arial" w:cs="Arial"/>
          <w:b/>
          <w:sz w:val="28"/>
          <w:szCs w:val="28"/>
        </w:rPr>
        <w:t>8: Conduct</w:t>
      </w:r>
    </w:p>
    <w:tbl>
      <w:tblPr>
        <w:tblStyle w:val="TableGrid"/>
        <w:tblW w:w="14170" w:type="dxa"/>
        <w:tblLayout w:type="fixed"/>
        <w:tblLook w:val="04A0" w:firstRow="1" w:lastRow="0" w:firstColumn="1" w:lastColumn="0" w:noHBand="0" w:noVBand="1"/>
        <w:tblCaption w:val="Risk Table"/>
        <w:tblDescription w:val="Category, Finance and Accounting"/>
      </w:tblPr>
      <w:tblGrid>
        <w:gridCol w:w="1921"/>
        <w:gridCol w:w="909"/>
        <w:gridCol w:w="1418"/>
        <w:gridCol w:w="1134"/>
        <w:gridCol w:w="3123"/>
        <w:gridCol w:w="3415"/>
        <w:gridCol w:w="2250"/>
      </w:tblGrid>
      <w:tr w:rsidR="00670F01" w:rsidRPr="00D511A6" w:rsidTr="006458EF">
        <w:trPr>
          <w:tblHeader/>
        </w:trPr>
        <w:tc>
          <w:tcPr>
            <w:tcW w:w="1921" w:type="dxa"/>
            <w:shd w:val="clear" w:color="auto" w:fill="FFD966" w:themeFill="accent4" w:themeFillTint="99"/>
          </w:tcPr>
          <w:p w:rsidR="00670F01" w:rsidRPr="00D511A6" w:rsidRDefault="00670F01" w:rsidP="00100B1A">
            <w:pPr>
              <w:jc w:val="center"/>
              <w:rPr>
                <w:rFonts w:ascii="Arial" w:hAnsi="Arial" w:cs="Arial"/>
                <w:b/>
                <w:sz w:val="24"/>
              </w:rPr>
            </w:pPr>
            <w:r w:rsidRPr="00D511A6">
              <w:rPr>
                <w:rFonts w:ascii="Arial" w:hAnsi="Arial" w:cs="Arial"/>
                <w:b/>
                <w:sz w:val="24"/>
              </w:rPr>
              <w:t>Area of Risk</w:t>
            </w:r>
          </w:p>
        </w:tc>
        <w:tc>
          <w:tcPr>
            <w:tcW w:w="909" w:type="dxa"/>
            <w:shd w:val="clear" w:color="auto" w:fill="FFD966" w:themeFill="accent4" w:themeFillTint="99"/>
          </w:tcPr>
          <w:p w:rsidR="00670F01" w:rsidRPr="00D511A6" w:rsidRDefault="00670F01" w:rsidP="00100B1A">
            <w:pPr>
              <w:jc w:val="center"/>
              <w:rPr>
                <w:rFonts w:ascii="Arial" w:hAnsi="Arial" w:cs="Arial"/>
                <w:b/>
                <w:sz w:val="24"/>
              </w:rPr>
            </w:pPr>
            <w:r w:rsidRPr="00D511A6">
              <w:rPr>
                <w:rFonts w:ascii="Arial" w:hAnsi="Arial" w:cs="Arial"/>
                <w:b/>
                <w:sz w:val="24"/>
              </w:rPr>
              <w:t>Risk</w:t>
            </w:r>
          </w:p>
          <w:p w:rsidR="00670F01" w:rsidRPr="00D511A6" w:rsidRDefault="00670F01" w:rsidP="00100B1A">
            <w:pPr>
              <w:jc w:val="center"/>
              <w:rPr>
                <w:rFonts w:ascii="Arial" w:hAnsi="Arial" w:cs="Arial"/>
                <w:b/>
                <w:sz w:val="24"/>
              </w:rPr>
            </w:pPr>
            <w:r w:rsidRPr="00D511A6">
              <w:rPr>
                <w:rFonts w:ascii="Arial" w:hAnsi="Arial" w:cs="Arial"/>
                <w:b/>
                <w:sz w:val="24"/>
              </w:rPr>
              <w:t>Prob.</w:t>
            </w:r>
          </w:p>
          <w:p w:rsidR="00670F01" w:rsidRPr="00D511A6" w:rsidRDefault="00670F01" w:rsidP="00100B1A">
            <w:pPr>
              <w:jc w:val="center"/>
              <w:rPr>
                <w:rFonts w:ascii="Arial" w:hAnsi="Arial" w:cs="Arial"/>
                <w:b/>
                <w:sz w:val="24"/>
              </w:rPr>
            </w:pPr>
          </w:p>
        </w:tc>
        <w:tc>
          <w:tcPr>
            <w:tcW w:w="1418" w:type="dxa"/>
            <w:shd w:val="clear" w:color="auto" w:fill="FFD966" w:themeFill="accent4" w:themeFillTint="99"/>
          </w:tcPr>
          <w:p w:rsidR="00670F01" w:rsidRPr="00D511A6" w:rsidRDefault="00670F01" w:rsidP="00100B1A">
            <w:pPr>
              <w:jc w:val="center"/>
              <w:rPr>
                <w:rFonts w:ascii="Arial" w:hAnsi="Arial" w:cs="Arial"/>
                <w:b/>
                <w:sz w:val="24"/>
              </w:rPr>
            </w:pPr>
            <w:r w:rsidRPr="00D511A6">
              <w:rPr>
                <w:rFonts w:ascii="Arial" w:hAnsi="Arial" w:cs="Arial"/>
                <w:b/>
                <w:sz w:val="24"/>
              </w:rPr>
              <w:t>Risk</w:t>
            </w:r>
          </w:p>
          <w:p w:rsidR="00670F01" w:rsidRDefault="00670F01" w:rsidP="00100B1A">
            <w:pPr>
              <w:jc w:val="center"/>
              <w:rPr>
                <w:rFonts w:ascii="Arial" w:hAnsi="Arial" w:cs="Arial"/>
                <w:b/>
                <w:sz w:val="24"/>
              </w:rPr>
            </w:pPr>
            <w:r w:rsidRPr="00D511A6">
              <w:rPr>
                <w:rFonts w:ascii="Arial" w:hAnsi="Arial" w:cs="Arial"/>
                <w:b/>
                <w:sz w:val="24"/>
              </w:rPr>
              <w:t>Cons.</w:t>
            </w:r>
          </w:p>
          <w:p w:rsidR="00670F01" w:rsidRPr="00D511A6" w:rsidRDefault="00670F01" w:rsidP="00100B1A">
            <w:pPr>
              <w:jc w:val="center"/>
              <w:rPr>
                <w:rFonts w:ascii="Arial" w:hAnsi="Arial" w:cs="Arial"/>
                <w:b/>
                <w:sz w:val="24"/>
              </w:rPr>
            </w:pPr>
            <w:r>
              <w:rPr>
                <w:rFonts w:ascii="Arial" w:hAnsi="Arial" w:cs="Arial"/>
                <w:b/>
                <w:sz w:val="24"/>
              </w:rPr>
              <w:t>(Category)</w:t>
            </w:r>
          </w:p>
        </w:tc>
        <w:tc>
          <w:tcPr>
            <w:tcW w:w="1134" w:type="dxa"/>
            <w:shd w:val="clear" w:color="auto" w:fill="FFD966" w:themeFill="accent4" w:themeFillTint="99"/>
          </w:tcPr>
          <w:p w:rsidR="00670F01" w:rsidRPr="00D511A6" w:rsidRDefault="00670F01" w:rsidP="00100B1A">
            <w:pPr>
              <w:jc w:val="center"/>
              <w:rPr>
                <w:rFonts w:ascii="Arial" w:hAnsi="Arial" w:cs="Arial"/>
                <w:b/>
                <w:sz w:val="24"/>
              </w:rPr>
            </w:pPr>
            <w:r w:rsidRPr="00D511A6">
              <w:rPr>
                <w:rFonts w:ascii="Arial" w:hAnsi="Arial" w:cs="Arial"/>
                <w:b/>
                <w:sz w:val="24"/>
              </w:rPr>
              <w:t>Risk</w:t>
            </w:r>
          </w:p>
          <w:p w:rsidR="00670F01" w:rsidRPr="00D511A6" w:rsidRDefault="00670F01" w:rsidP="00100B1A">
            <w:pPr>
              <w:jc w:val="center"/>
              <w:rPr>
                <w:rFonts w:ascii="Arial" w:hAnsi="Arial" w:cs="Arial"/>
                <w:b/>
                <w:sz w:val="24"/>
              </w:rPr>
            </w:pPr>
            <w:r w:rsidRPr="00D511A6">
              <w:rPr>
                <w:rFonts w:ascii="Arial" w:hAnsi="Arial" w:cs="Arial"/>
                <w:b/>
                <w:sz w:val="24"/>
              </w:rPr>
              <w:t>level</w:t>
            </w:r>
          </w:p>
        </w:tc>
        <w:tc>
          <w:tcPr>
            <w:tcW w:w="3123" w:type="dxa"/>
            <w:shd w:val="clear" w:color="auto" w:fill="FFD966" w:themeFill="accent4" w:themeFillTint="99"/>
          </w:tcPr>
          <w:p w:rsidR="00670F01" w:rsidRPr="00D511A6" w:rsidRDefault="00670F01" w:rsidP="00100B1A">
            <w:pPr>
              <w:jc w:val="center"/>
              <w:rPr>
                <w:rFonts w:ascii="Arial" w:hAnsi="Arial" w:cs="Arial"/>
                <w:b/>
                <w:sz w:val="24"/>
              </w:rPr>
            </w:pPr>
            <w:r w:rsidRPr="00D511A6">
              <w:rPr>
                <w:rFonts w:ascii="Arial" w:hAnsi="Arial" w:cs="Arial"/>
                <w:b/>
                <w:sz w:val="24"/>
              </w:rPr>
              <w:t>Risk Identified</w:t>
            </w:r>
          </w:p>
        </w:tc>
        <w:tc>
          <w:tcPr>
            <w:tcW w:w="3415" w:type="dxa"/>
            <w:shd w:val="clear" w:color="auto" w:fill="FFD966" w:themeFill="accent4" w:themeFillTint="99"/>
          </w:tcPr>
          <w:p w:rsidR="00670F01" w:rsidRPr="00D511A6" w:rsidRDefault="00670F01" w:rsidP="00100B1A">
            <w:pPr>
              <w:jc w:val="center"/>
              <w:rPr>
                <w:rFonts w:ascii="Arial" w:hAnsi="Arial" w:cs="Arial"/>
                <w:b/>
                <w:sz w:val="24"/>
              </w:rPr>
            </w:pPr>
            <w:r w:rsidRPr="00D511A6">
              <w:rPr>
                <w:rFonts w:ascii="Arial" w:hAnsi="Arial" w:cs="Arial"/>
                <w:b/>
                <w:sz w:val="24"/>
              </w:rPr>
              <w:t>Management and Control of Risk – Risk barriers</w:t>
            </w:r>
          </w:p>
        </w:tc>
        <w:tc>
          <w:tcPr>
            <w:tcW w:w="2250" w:type="dxa"/>
            <w:shd w:val="clear" w:color="auto" w:fill="FFD966" w:themeFill="accent4" w:themeFillTint="99"/>
          </w:tcPr>
          <w:p w:rsidR="00670F01" w:rsidRPr="00D511A6" w:rsidRDefault="00670F01" w:rsidP="00100B1A">
            <w:pPr>
              <w:jc w:val="center"/>
              <w:rPr>
                <w:rFonts w:ascii="Arial" w:hAnsi="Arial" w:cs="Arial"/>
                <w:b/>
                <w:sz w:val="24"/>
              </w:rPr>
            </w:pPr>
            <w:r w:rsidRPr="00D511A6">
              <w:rPr>
                <w:rFonts w:ascii="Arial" w:hAnsi="Arial" w:cs="Arial"/>
                <w:b/>
                <w:sz w:val="24"/>
              </w:rPr>
              <w:t>Action or Review</w:t>
            </w:r>
          </w:p>
        </w:tc>
      </w:tr>
      <w:tr w:rsidR="006458EF"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Conflict of Interest</w:t>
            </w:r>
          </w:p>
        </w:tc>
        <w:tc>
          <w:tcPr>
            <w:tcW w:w="909" w:type="dxa"/>
          </w:tcPr>
          <w:p w:rsidR="000D2F59" w:rsidRPr="00FB78C4" w:rsidRDefault="000D2F59" w:rsidP="000D2F59">
            <w:pPr>
              <w:rPr>
                <w:rFonts w:ascii="Arial" w:hAnsi="Arial" w:cs="Arial"/>
                <w:sz w:val="24"/>
              </w:rPr>
            </w:pPr>
            <w:r>
              <w:rPr>
                <w:rFonts w:ascii="Arial" w:hAnsi="Arial" w:cs="Arial"/>
                <w:sz w:val="24"/>
              </w:rPr>
              <w:t>1</w:t>
            </w:r>
          </w:p>
        </w:tc>
        <w:tc>
          <w:tcPr>
            <w:tcW w:w="1418" w:type="dxa"/>
          </w:tcPr>
          <w:p w:rsidR="000D2F59" w:rsidRPr="00FB78C4" w:rsidRDefault="000D2F59" w:rsidP="000D2F59">
            <w:pPr>
              <w:rPr>
                <w:rFonts w:ascii="Arial" w:hAnsi="Arial" w:cs="Arial"/>
                <w:sz w:val="24"/>
              </w:rPr>
            </w:pPr>
            <w:r>
              <w:rPr>
                <w:rFonts w:ascii="Arial" w:hAnsi="Arial" w:cs="Arial"/>
                <w:sz w:val="24"/>
              </w:rPr>
              <w:t>2 (Reg) + (Rep)</w:t>
            </w:r>
          </w:p>
        </w:tc>
        <w:tc>
          <w:tcPr>
            <w:tcW w:w="1134" w:type="dxa"/>
            <w:shd w:val="clear" w:color="auto" w:fill="41FF21"/>
          </w:tcPr>
          <w:p w:rsidR="000D2F59" w:rsidRPr="009F0FF9" w:rsidRDefault="000D2F59" w:rsidP="000D2F59">
            <w:pPr>
              <w:jc w:val="center"/>
              <w:rPr>
                <w:rFonts w:ascii="Arial" w:hAnsi="Arial" w:cs="Arial"/>
                <w:sz w:val="24"/>
                <w:highlight w:val="green"/>
              </w:rPr>
            </w:pPr>
            <w:r w:rsidRPr="009F0FF9">
              <w:rPr>
                <w:rFonts w:ascii="Arial" w:hAnsi="Arial" w:cs="Arial"/>
                <w:sz w:val="24"/>
                <w:highlight w:val="green"/>
              </w:rPr>
              <w:t>Low</w:t>
            </w:r>
          </w:p>
          <w:p w:rsidR="000D2F59" w:rsidRPr="00FB78C4" w:rsidRDefault="000D2F59" w:rsidP="000D2F59">
            <w:pPr>
              <w:jc w:val="center"/>
              <w:rPr>
                <w:rFonts w:ascii="Arial" w:hAnsi="Arial" w:cs="Arial"/>
                <w:sz w:val="24"/>
              </w:rPr>
            </w:pPr>
            <w:r w:rsidRPr="009F0FF9">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Pr>
                <w:rFonts w:ascii="Arial" w:hAnsi="Arial" w:cs="Arial"/>
                <w:sz w:val="24"/>
              </w:rPr>
              <w:t xml:space="preserve">Perceived or actual </w:t>
            </w:r>
            <w:r w:rsidRPr="00FB78C4">
              <w:rPr>
                <w:rFonts w:ascii="Arial" w:hAnsi="Arial" w:cs="Arial"/>
                <w:sz w:val="24"/>
              </w:rPr>
              <w:t>partiality, collusion, or corrupt execution of decision making by Councillors due to conflict of interests.</w:t>
            </w:r>
          </w:p>
        </w:tc>
        <w:tc>
          <w:tcPr>
            <w:tcW w:w="3415" w:type="dxa"/>
          </w:tcPr>
          <w:p w:rsidR="000D2F59" w:rsidRPr="00575F5A" w:rsidRDefault="000D2F59" w:rsidP="00575F5A">
            <w:pPr>
              <w:pStyle w:val="ListParagraph"/>
              <w:numPr>
                <w:ilvl w:val="0"/>
                <w:numId w:val="12"/>
              </w:numPr>
              <w:ind w:left="456" w:hanging="456"/>
              <w:rPr>
                <w:rFonts w:ascii="Arial" w:hAnsi="Arial" w:cs="Arial"/>
                <w:sz w:val="24"/>
              </w:rPr>
            </w:pPr>
            <w:r w:rsidRPr="00575F5A">
              <w:rPr>
                <w:rFonts w:ascii="Arial" w:hAnsi="Arial" w:cs="Arial"/>
                <w:sz w:val="24"/>
              </w:rPr>
              <w:t>Declaration of Interests completed by councillors on appointment and retained in Parish records and published on Cornwall Council website.</w:t>
            </w:r>
          </w:p>
          <w:p w:rsidR="000D2F59" w:rsidRDefault="000D2F59" w:rsidP="00575F5A">
            <w:pPr>
              <w:pStyle w:val="ListParagraph"/>
              <w:numPr>
                <w:ilvl w:val="0"/>
                <w:numId w:val="12"/>
              </w:numPr>
              <w:ind w:left="456" w:hanging="456"/>
              <w:rPr>
                <w:rFonts w:ascii="Arial" w:hAnsi="Arial" w:cs="Arial"/>
                <w:sz w:val="24"/>
              </w:rPr>
            </w:pPr>
            <w:r w:rsidRPr="00575F5A">
              <w:rPr>
                <w:rFonts w:ascii="Arial" w:hAnsi="Arial" w:cs="Arial"/>
                <w:sz w:val="24"/>
              </w:rPr>
              <w:t>Declaration of Interest regarding issues to be discussed required at each Parish Council Meeting</w:t>
            </w:r>
            <w:r w:rsidR="00575F5A">
              <w:rPr>
                <w:rFonts w:ascii="Arial" w:hAnsi="Arial" w:cs="Arial"/>
                <w:sz w:val="24"/>
              </w:rPr>
              <w:t>.</w:t>
            </w:r>
          </w:p>
          <w:p w:rsidR="000D2F59" w:rsidRPr="00575F5A" w:rsidRDefault="000D2F59" w:rsidP="00575F5A">
            <w:pPr>
              <w:pStyle w:val="ListParagraph"/>
              <w:numPr>
                <w:ilvl w:val="0"/>
                <w:numId w:val="12"/>
              </w:numPr>
              <w:ind w:left="456" w:hanging="456"/>
              <w:rPr>
                <w:rFonts w:ascii="Arial" w:hAnsi="Arial" w:cs="Arial"/>
                <w:sz w:val="24"/>
              </w:rPr>
            </w:pPr>
            <w:r w:rsidRPr="00575F5A">
              <w:rPr>
                <w:rFonts w:ascii="Arial" w:hAnsi="Arial" w:cs="Arial"/>
                <w:sz w:val="24"/>
              </w:rPr>
              <w:t>All councillors required to attend Code of Conduct Training</w:t>
            </w:r>
            <w:r w:rsidR="00575F5A" w:rsidRPr="00575F5A">
              <w:rPr>
                <w:rFonts w:ascii="Arial" w:hAnsi="Arial" w:cs="Arial"/>
                <w:sz w:val="24"/>
              </w:rPr>
              <w:t>.</w:t>
            </w:r>
          </w:p>
          <w:p w:rsidR="000D2F59" w:rsidRPr="00575F5A" w:rsidRDefault="000D2F59" w:rsidP="00575F5A">
            <w:pPr>
              <w:pStyle w:val="ListParagraph"/>
              <w:numPr>
                <w:ilvl w:val="0"/>
                <w:numId w:val="12"/>
              </w:numPr>
              <w:ind w:left="456" w:hanging="456"/>
              <w:rPr>
                <w:rFonts w:ascii="Arial" w:hAnsi="Arial" w:cs="Arial"/>
                <w:sz w:val="24"/>
              </w:rPr>
            </w:pPr>
            <w:r w:rsidRPr="00575F5A">
              <w:rPr>
                <w:rFonts w:ascii="Arial" w:hAnsi="Arial" w:cs="Arial"/>
                <w:sz w:val="24"/>
              </w:rPr>
              <w:t>Council’s Code of Conduct reviewed annually and published on website</w:t>
            </w:r>
            <w:r w:rsidR="00575F5A">
              <w:rPr>
                <w:rFonts w:ascii="Arial" w:hAnsi="Arial" w:cs="Arial"/>
                <w:sz w:val="24"/>
              </w:rPr>
              <w:t>.</w:t>
            </w:r>
          </w:p>
        </w:tc>
        <w:tc>
          <w:tcPr>
            <w:tcW w:w="2250" w:type="dxa"/>
          </w:tcPr>
          <w:p w:rsidR="000D2F59" w:rsidRPr="00FB78C4" w:rsidRDefault="000D2F59" w:rsidP="000D2F59">
            <w:pPr>
              <w:rPr>
                <w:rFonts w:ascii="Arial" w:hAnsi="Arial" w:cs="Arial"/>
                <w:sz w:val="24"/>
              </w:rPr>
            </w:pPr>
            <w:r>
              <w:rPr>
                <w:rFonts w:ascii="Arial" w:hAnsi="Arial" w:cs="Arial"/>
                <w:sz w:val="24"/>
              </w:rPr>
              <w:t>Existing barriers considered adequate</w:t>
            </w:r>
          </w:p>
        </w:tc>
      </w:tr>
      <w:tr w:rsidR="006458EF" w:rsidRPr="00FB78C4" w:rsidTr="006458EF">
        <w:tc>
          <w:tcPr>
            <w:tcW w:w="1921" w:type="dxa"/>
          </w:tcPr>
          <w:p w:rsidR="00996CB8" w:rsidRPr="00FB78C4" w:rsidRDefault="000D2F59" w:rsidP="006A732B">
            <w:pPr>
              <w:rPr>
                <w:rFonts w:ascii="Arial" w:hAnsi="Arial" w:cs="Arial"/>
                <w:sz w:val="24"/>
              </w:rPr>
            </w:pPr>
            <w:r w:rsidRPr="00FB78C4">
              <w:rPr>
                <w:rFonts w:ascii="Arial" w:hAnsi="Arial" w:cs="Arial"/>
                <w:sz w:val="24"/>
              </w:rPr>
              <w:t>Transparency</w:t>
            </w:r>
          </w:p>
        </w:tc>
        <w:tc>
          <w:tcPr>
            <w:tcW w:w="909" w:type="dxa"/>
          </w:tcPr>
          <w:p w:rsidR="000D2F59" w:rsidRPr="00FB78C4" w:rsidRDefault="000D2F59" w:rsidP="000D2F59">
            <w:pPr>
              <w:rPr>
                <w:rFonts w:ascii="Arial" w:hAnsi="Arial" w:cs="Arial"/>
                <w:sz w:val="24"/>
              </w:rPr>
            </w:pPr>
            <w:r>
              <w:rPr>
                <w:rFonts w:ascii="Arial" w:hAnsi="Arial" w:cs="Arial"/>
                <w:sz w:val="24"/>
              </w:rPr>
              <w:t>1</w:t>
            </w:r>
          </w:p>
        </w:tc>
        <w:tc>
          <w:tcPr>
            <w:tcW w:w="1418" w:type="dxa"/>
          </w:tcPr>
          <w:p w:rsidR="000D2F59" w:rsidRPr="00FB78C4" w:rsidRDefault="000D2F59" w:rsidP="000D2F59">
            <w:pPr>
              <w:rPr>
                <w:rFonts w:ascii="Arial" w:hAnsi="Arial" w:cs="Arial"/>
                <w:sz w:val="24"/>
              </w:rPr>
            </w:pPr>
            <w:r>
              <w:rPr>
                <w:rFonts w:ascii="Arial" w:hAnsi="Arial" w:cs="Arial"/>
                <w:sz w:val="24"/>
              </w:rPr>
              <w:t>2 (Rep)</w:t>
            </w:r>
          </w:p>
        </w:tc>
        <w:tc>
          <w:tcPr>
            <w:tcW w:w="1134" w:type="dxa"/>
            <w:shd w:val="clear" w:color="auto" w:fill="41FF21"/>
          </w:tcPr>
          <w:p w:rsidR="000D2F59" w:rsidRPr="009037D9" w:rsidRDefault="000D2F59" w:rsidP="000D2F59">
            <w:pPr>
              <w:shd w:val="clear" w:color="auto" w:fill="41FF21"/>
              <w:jc w:val="center"/>
              <w:rPr>
                <w:rFonts w:ascii="Arial" w:hAnsi="Arial" w:cs="Arial"/>
                <w:sz w:val="24"/>
                <w:highlight w:val="green"/>
              </w:rPr>
            </w:pPr>
            <w:r w:rsidRPr="009037D9">
              <w:rPr>
                <w:rFonts w:ascii="Arial" w:hAnsi="Arial" w:cs="Arial"/>
                <w:sz w:val="24"/>
                <w:highlight w:val="green"/>
              </w:rPr>
              <w:t>Low</w:t>
            </w:r>
          </w:p>
          <w:p w:rsidR="000D2F59" w:rsidRPr="009037D9" w:rsidRDefault="000D2F59" w:rsidP="000D2F59">
            <w:pPr>
              <w:shd w:val="clear" w:color="auto" w:fill="41FF21"/>
              <w:jc w:val="center"/>
              <w:rPr>
                <w:rFonts w:ascii="Arial" w:hAnsi="Arial" w:cs="Arial"/>
                <w:sz w:val="24"/>
                <w:highlight w:val="green"/>
              </w:rPr>
            </w:pPr>
            <w:r w:rsidRPr="009037D9">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Decision processes, policy making and procedures for contract awards perceived to be opaque by the community and other external parties.</w:t>
            </w:r>
          </w:p>
        </w:tc>
        <w:tc>
          <w:tcPr>
            <w:tcW w:w="3415" w:type="dxa"/>
          </w:tcPr>
          <w:p w:rsidR="000D2F59" w:rsidRPr="00670F01" w:rsidRDefault="000D2F59" w:rsidP="00670F01">
            <w:pPr>
              <w:pStyle w:val="ListParagraph"/>
              <w:numPr>
                <w:ilvl w:val="0"/>
                <w:numId w:val="13"/>
              </w:numPr>
              <w:ind w:left="456" w:hanging="283"/>
              <w:rPr>
                <w:rFonts w:ascii="Arial" w:hAnsi="Arial" w:cs="Arial"/>
                <w:sz w:val="24"/>
              </w:rPr>
            </w:pPr>
            <w:r w:rsidRPr="00670F01">
              <w:rPr>
                <w:rFonts w:ascii="Arial" w:hAnsi="Arial" w:cs="Arial"/>
                <w:sz w:val="24"/>
              </w:rPr>
              <w:t>Standing Orders Financial Regulations reviewed annually and published on website</w:t>
            </w:r>
            <w:r w:rsidR="00670F01" w:rsidRPr="00670F01">
              <w:rPr>
                <w:rFonts w:ascii="Arial" w:hAnsi="Arial" w:cs="Arial"/>
                <w:sz w:val="24"/>
              </w:rPr>
              <w:t>.</w:t>
            </w:r>
          </w:p>
          <w:p w:rsidR="000D2F59" w:rsidRPr="00670F01" w:rsidRDefault="000D2F59" w:rsidP="00670F01">
            <w:pPr>
              <w:pStyle w:val="ListParagraph"/>
              <w:numPr>
                <w:ilvl w:val="0"/>
                <w:numId w:val="13"/>
              </w:numPr>
              <w:ind w:left="456" w:hanging="283"/>
              <w:rPr>
                <w:rFonts w:ascii="Arial" w:hAnsi="Arial" w:cs="Arial"/>
                <w:sz w:val="24"/>
              </w:rPr>
            </w:pPr>
            <w:r w:rsidRPr="00670F01">
              <w:rPr>
                <w:rFonts w:ascii="Arial" w:hAnsi="Arial" w:cs="Arial"/>
                <w:sz w:val="24"/>
              </w:rPr>
              <w:t xml:space="preserve">Accounting documents published on website as required by the Accounts and Audit Regulations 2015, the Local Audit (Smaller Authorities) Regulations 2015 and the </w:t>
            </w:r>
            <w:r w:rsidRPr="00670F01">
              <w:rPr>
                <w:rFonts w:ascii="Arial" w:hAnsi="Arial" w:cs="Arial"/>
                <w:sz w:val="24"/>
              </w:rPr>
              <w:lastRenderedPageBreak/>
              <w:t>Transparency Code for Smaller Authorities</w:t>
            </w:r>
            <w:r w:rsidR="00670F01" w:rsidRPr="00670F01">
              <w:rPr>
                <w:rFonts w:ascii="Arial" w:hAnsi="Arial" w:cs="Arial"/>
                <w:sz w:val="24"/>
              </w:rPr>
              <w:t>.</w:t>
            </w:r>
          </w:p>
          <w:p w:rsidR="000D2F59" w:rsidRPr="00670F01" w:rsidRDefault="000D2F59" w:rsidP="00670F01">
            <w:pPr>
              <w:pStyle w:val="ListParagraph"/>
              <w:numPr>
                <w:ilvl w:val="0"/>
                <w:numId w:val="13"/>
              </w:numPr>
              <w:ind w:left="456" w:hanging="283"/>
              <w:rPr>
                <w:rFonts w:ascii="Arial" w:hAnsi="Arial" w:cs="Arial"/>
                <w:sz w:val="24"/>
              </w:rPr>
            </w:pPr>
            <w:r w:rsidRPr="00670F01">
              <w:rPr>
                <w:rFonts w:ascii="Arial" w:hAnsi="Arial" w:cs="Arial"/>
                <w:sz w:val="24"/>
              </w:rPr>
              <w:t>Notice of the period for the exercise of public rights and other information required by Regulation 15 (2), Accounts and Audit Regulations 2015 published on website.</w:t>
            </w:r>
          </w:p>
        </w:tc>
        <w:tc>
          <w:tcPr>
            <w:tcW w:w="2250" w:type="dxa"/>
          </w:tcPr>
          <w:p w:rsidR="000D2F59" w:rsidRPr="00FB78C4" w:rsidRDefault="000D2F59" w:rsidP="000D2F59">
            <w:pPr>
              <w:rPr>
                <w:rFonts w:ascii="Arial" w:hAnsi="Arial" w:cs="Arial"/>
                <w:sz w:val="24"/>
              </w:rPr>
            </w:pPr>
            <w:r>
              <w:rPr>
                <w:rFonts w:ascii="Arial" w:hAnsi="Arial" w:cs="Arial"/>
                <w:sz w:val="24"/>
              </w:rPr>
              <w:lastRenderedPageBreak/>
              <w:t>Existing barriers considered adequate</w:t>
            </w:r>
          </w:p>
        </w:tc>
      </w:tr>
      <w:tr w:rsidR="006458EF" w:rsidRPr="00FB78C4" w:rsidTr="006458EF">
        <w:tc>
          <w:tcPr>
            <w:tcW w:w="1921" w:type="dxa"/>
          </w:tcPr>
          <w:p w:rsidR="000D2F59" w:rsidRPr="00FB78C4" w:rsidRDefault="000D2F59" w:rsidP="000D2F59">
            <w:pPr>
              <w:rPr>
                <w:rFonts w:ascii="Arial" w:hAnsi="Arial" w:cs="Arial"/>
                <w:sz w:val="24"/>
              </w:rPr>
            </w:pPr>
            <w:r w:rsidRPr="00FB78C4">
              <w:rPr>
                <w:rFonts w:ascii="Arial" w:hAnsi="Arial" w:cs="Arial"/>
                <w:sz w:val="24"/>
              </w:rPr>
              <w:t>Conduct</w:t>
            </w:r>
          </w:p>
        </w:tc>
        <w:tc>
          <w:tcPr>
            <w:tcW w:w="909" w:type="dxa"/>
          </w:tcPr>
          <w:p w:rsidR="000D2F59" w:rsidRPr="00FB78C4" w:rsidRDefault="000D2F59" w:rsidP="000D2F59">
            <w:pPr>
              <w:rPr>
                <w:rFonts w:ascii="Arial" w:hAnsi="Arial" w:cs="Arial"/>
                <w:sz w:val="24"/>
              </w:rPr>
            </w:pPr>
            <w:r>
              <w:rPr>
                <w:rFonts w:ascii="Arial" w:hAnsi="Arial" w:cs="Arial"/>
                <w:sz w:val="24"/>
              </w:rPr>
              <w:t>1</w:t>
            </w:r>
          </w:p>
        </w:tc>
        <w:tc>
          <w:tcPr>
            <w:tcW w:w="1418" w:type="dxa"/>
          </w:tcPr>
          <w:p w:rsidR="000D2F59" w:rsidRPr="00FB78C4" w:rsidRDefault="000D2F59" w:rsidP="000D2F59">
            <w:pPr>
              <w:rPr>
                <w:rFonts w:ascii="Arial" w:hAnsi="Arial" w:cs="Arial"/>
                <w:sz w:val="24"/>
              </w:rPr>
            </w:pPr>
            <w:r>
              <w:rPr>
                <w:rFonts w:ascii="Arial" w:hAnsi="Arial" w:cs="Arial"/>
                <w:sz w:val="24"/>
              </w:rPr>
              <w:t>2 (Rep)</w:t>
            </w:r>
          </w:p>
        </w:tc>
        <w:tc>
          <w:tcPr>
            <w:tcW w:w="1134" w:type="dxa"/>
            <w:shd w:val="clear" w:color="auto" w:fill="41FF21"/>
          </w:tcPr>
          <w:p w:rsidR="000D2F59" w:rsidRPr="009037D9" w:rsidRDefault="000D2F59" w:rsidP="000D2F59">
            <w:pPr>
              <w:jc w:val="center"/>
              <w:rPr>
                <w:rFonts w:ascii="Arial" w:hAnsi="Arial" w:cs="Arial"/>
                <w:sz w:val="24"/>
                <w:highlight w:val="green"/>
              </w:rPr>
            </w:pPr>
            <w:r w:rsidRPr="009037D9">
              <w:rPr>
                <w:rFonts w:ascii="Arial" w:hAnsi="Arial" w:cs="Arial"/>
                <w:sz w:val="24"/>
                <w:highlight w:val="green"/>
              </w:rPr>
              <w:t>Low</w:t>
            </w:r>
          </w:p>
          <w:p w:rsidR="000D2F59" w:rsidRPr="00FB78C4" w:rsidRDefault="000D2F59" w:rsidP="000D2F59">
            <w:pPr>
              <w:jc w:val="center"/>
              <w:rPr>
                <w:rFonts w:ascii="Arial" w:hAnsi="Arial" w:cs="Arial"/>
                <w:sz w:val="24"/>
              </w:rPr>
            </w:pPr>
            <w:r w:rsidRPr="009037D9">
              <w:rPr>
                <w:rFonts w:ascii="Arial" w:hAnsi="Arial" w:cs="Arial"/>
                <w:sz w:val="24"/>
                <w:highlight w:val="green"/>
              </w:rPr>
              <w:t>(2)</w:t>
            </w:r>
          </w:p>
        </w:tc>
        <w:tc>
          <w:tcPr>
            <w:tcW w:w="3123" w:type="dxa"/>
          </w:tcPr>
          <w:p w:rsidR="000D2F59" w:rsidRPr="00FB78C4" w:rsidRDefault="000D2F59" w:rsidP="000D2F59">
            <w:pPr>
              <w:rPr>
                <w:rFonts w:ascii="Arial" w:hAnsi="Arial" w:cs="Arial"/>
                <w:sz w:val="24"/>
              </w:rPr>
            </w:pPr>
            <w:r w:rsidRPr="00FB78C4">
              <w:rPr>
                <w:rFonts w:ascii="Arial" w:hAnsi="Arial" w:cs="Arial"/>
                <w:sz w:val="24"/>
              </w:rPr>
              <w:t>Conduct of Council or individual councillors below acceptable standards for those in a public office</w:t>
            </w:r>
          </w:p>
        </w:tc>
        <w:tc>
          <w:tcPr>
            <w:tcW w:w="3415" w:type="dxa"/>
          </w:tcPr>
          <w:p w:rsidR="000D2F59" w:rsidRPr="00670F01" w:rsidRDefault="000D2F59" w:rsidP="00670F01">
            <w:pPr>
              <w:pStyle w:val="ListParagraph"/>
              <w:numPr>
                <w:ilvl w:val="0"/>
                <w:numId w:val="14"/>
              </w:numPr>
              <w:ind w:left="456" w:hanging="283"/>
              <w:rPr>
                <w:rFonts w:ascii="Arial" w:hAnsi="Arial" w:cs="Arial"/>
                <w:sz w:val="24"/>
              </w:rPr>
            </w:pPr>
            <w:r w:rsidRPr="00670F01">
              <w:rPr>
                <w:rFonts w:ascii="Arial" w:hAnsi="Arial" w:cs="Arial"/>
                <w:sz w:val="24"/>
              </w:rPr>
              <w:t>Council Code of Conduct</w:t>
            </w:r>
            <w:r w:rsidR="00670F01" w:rsidRPr="00670F01">
              <w:rPr>
                <w:rFonts w:ascii="Arial" w:hAnsi="Arial" w:cs="Arial"/>
                <w:sz w:val="24"/>
              </w:rPr>
              <w:t>.</w:t>
            </w:r>
          </w:p>
          <w:p w:rsidR="00670F01" w:rsidRDefault="000D2F59" w:rsidP="00670F01">
            <w:pPr>
              <w:pStyle w:val="ListParagraph"/>
              <w:numPr>
                <w:ilvl w:val="0"/>
                <w:numId w:val="14"/>
              </w:numPr>
              <w:ind w:left="456" w:hanging="283"/>
              <w:rPr>
                <w:rFonts w:ascii="Arial" w:hAnsi="Arial" w:cs="Arial"/>
                <w:sz w:val="24"/>
              </w:rPr>
            </w:pPr>
            <w:r w:rsidRPr="00670F01">
              <w:rPr>
                <w:rFonts w:ascii="Arial" w:hAnsi="Arial" w:cs="Arial"/>
                <w:sz w:val="24"/>
              </w:rPr>
              <w:t>Code of Conduct Training</w:t>
            </w:r>
            <w:r w:rsidR="00670F01">
              <w:rPr>
                <w:rFonts w:ascii="Arial" w:hAnsi="Arial" w:cs="Arial"/>
                <w:sz w:val="24"/>
              </w:rPr>
              <w:t>.</w:t>
            </w:r>
          </w:p>
          <w:p w:rsidR="000D2F59" w:rsidRPr="00FB78C4" w:rsidRDefault="000D2F59" w:rsidP="00670F01">
            <w:pPr>
              <w:pStyle w:val="ListParagraph"/>
              <w:numPr>
                <w:ilvl w:val="0"/>
                <w:numId w:val="14"/>
              </w:numPr>
              <w:ind w:left="456" w:hanging="283"/>
              <w:rPr>
                <w:rFonts w:ascii="Arial" w:hAnsi="Arial" w:cs="Arial"/>
                <w:sz w:val="24"/>
              </w:rPr>
            </w:pPr>
            <w:r>
              <w:rPr>
                <w:rFonts w:ascii="Arial" w:hAnsi="Arial" w:cs="Arial"/>
                <w:sz w:val="24"/>
              </w:rPr>
              <w:t>Council Code of Practice for handling Complaints</w:t>
            </w:r>
            <w:r w:rsidR="00670F01">
              <w:rPr>
                <w:rFonts w:ascii="Arial" w:hAnsi="Arial" w:cs="Arial"/>
                <w:sz w:val="24"/>
              </w:rPr>
              <w:t>.</w:t>
            </w:r>
          </w:p>
        </w:tc>
        <w:tc>
          <w:tcPr>
            <w:tcW w:w="2250" w:type="dxa"/>
          </w:tcPr>
          <w:p w:rsidR="000D2F59" w:rsidRPr="00FB78C4" w:rsidRDefault="000D2F59" w:rsidP="000D2F59">
            <w:pPr>
              <w:rPr>
                <w:rFonts w:ascii="Arial" w:hAnsi="Arial" w:cs="Arial"/>
                <w:sz w:val="24"/>
              </w:rPr>
            </w:pPr>
            <w:r w:rsidRPr="00EE1BAF">
              <w:rPr>
                <w:rFonts w:ascii="Arial" w:hAnsi="Arial" w:cs="Arial"/>
                <w:sz w:val="24"/>
              </w:rPr>
              <w:t>Existing barriers considered adequate</w:t>
            </w:r>
          </w:p>
        </w:tc>
      </w:tr>
    </w:tbl>
    <w:p w:rsidR="006A732B" w:rsidRDefault="006A732B" w:rsidP="000D2F59">
      <w:pPr>
        <w:rPr>
          <w:rFonts w:ascii="Arial" w:hAnsi="Arial" w:cs="Arial"/>
          <w:b/>
          <w:sz w:val="28"/>
          <w:szCs w:val="28"/>
          <w:u w:val="single"/>
        </w:rPr>
      </w:pPr>
    </w:p>
    <w:p w:rsidR="006A732B" w:rsidRDefault="006A732B">
      <w:pPr>
        <w:rPr>
          <w:rFonts w:ascii="Arial" w:hAnsi="Arial" w:cs="Arial"/>
          <w:b/>
          <w:sz w:val="28"/>
          <w:szCs w:val="28"/>
          <w:u w:val="single"/>
        </w:rPr>
      </w:pPr>
      <w:r>
        <w:rPr>
          <w:rFonts w:ascii="Arial" w:hAnsi="Arial" w:cs="Arial"/>
          <w:b/>
          <w:sz w:val="28"/>
          <w:szCs w:val="28"/>
          <w:u w:val="single"/>
        </w:rPr>
        <w:br w:type="page"/>
      </w:r>
    </w:p>
    <w:p w:rsidR="000D2F59" w:rsidRPr="005A77BD" w:rsidRDefault="000D2F59" w:rsidP="000D2F59">
      <w:pPr>
        <w:rPr>
          <w:rFonts w:ascii="Arial" w:hAnsi="Arial" w:cs="Arial"/>
          <w:b/>
          <w:sz w:val="28"/>
          <w:szCs w:val="28"/>
          <w:u w:val="single"/>
        </w:rPr>
      </w:pPr>
      <w:r w:rsidRPr="005A77BD">
        <w:rPr>
          <w:rFonts w:ascii="Arial" w:hAnsi="Arial" w:cs="Arial"/>
          <w:b/>
          <w:sz w:val="28"/>
          <w:szCs w:val="28"/>
          <w:u w:val="single"/>
        </w:rPr>
        <w:lastRenderedPageBreak/>
        <w:t>Referenced Policies, Codes and Regulations</w:t>
      </w:r>
    </w:p>
    <w:p w:rsidR="00670F01" w:rsidRDefault="00670F01" w:rsidP="000D2F59">
      <w:pPr>
        <w:rPr>
          <w:rFonts w:ascii="Arial" w:hAnsi="Arial" w:cs="Arial"/>
          <w:b/>
          <w:sz w:val="28"/>
          <w:szCs w:val="28"/>
        </w:rPr>
      </w:pPr>
    </w:p>
    <w:p w:rsidR="00670F01" w:rsidRPr="00670F01" w:rsidRDefault="00670F01" w:rsidP="000D2F59">
      <w:pPr>
        <w:rPr>
          <w:rFonts w:ascii="Arial" w:hAnsi="Arial" w:cs="Arial"/>
          <w:b/>
          <w:sz w:val="24"/>
          <w:szCs w:val="24"/>
        </w:rPr>
      </w:pPr>
      <w:r w:rsidRPr="00670F01">
        <w:rPr>
          <w:rFonts w:ascii="Arial" w:hAnsi="Arial" w:cs="Arial"/>
          <w:b/>
          <w:sz w:val="24"/>
          <w:szCs w:val="24"/>
        </w:rPr>
        <w:t>Lanreath Parish Council</w:t>
      </w:r>
      <w:r>
        <w:rPr>
          <w:rFonts w:ascii="Arial" w:hAnsi="Arial" w:cs="Arial"/>
          <w:b/>
          <w:sz w:val="24"/>
          <w:szCs w:val="24"/>
        </w:rPr>
        <w:t>:</w:t>
      </w:r>
    </w:p>
    <w:p w:rsidR="00670F01" w:rsidRPr="006D3F65" w:rsidRDefault="00670F01" w:rsidP="00670F01">
      <w:pPr>
        <w:pStyle w:val="ListParagraph"/>
        <w:numPr>
          <w:ilvl w:val="0"/>
          <w:numId w:val="2"/>
        </w:numPr>
        <w:rPr>
          <w:rFonts w:ascii="Arial" w:hAnsi="Arial" w:cs="Arial"/>
          <w:sz w:val="24"/>
        </w:rPr>
      </w:pPr>
      <w:r w:rsidRPr="006D3F65">
        <w:rPr>
          <w:rFonts w:ascii="Arial" w:hAnsi="Arial" w:cs="Arial"/>
          <w:sz w:val="24"/>
        </w:rPr>
        <w:t>Standing Orders</w:t>
      </w:r>
    </w:p>
    <w:p w:rsidR="00670F01" w:rsidRPr="006D3F65" w:rsidRDefault="00670F01" w:rsidP="00670F01">
      <w:pPr>
        <w:pStyle w:val="ListParagraph"/>
        <w:numPr>
          <w:ilvl w:val="0"/>
          <w:numId w:val="2"/>
        </w:numPr>
        <w:rPr>
          <w:rFonts w:ascii="Arial" w:hAnsi="Arial" w:cs="Arial"/>
          <w:sz w:val="24"/>
        </w:rPr>
      </w:pPr>
      <w:r w:rsidRPr="006D3F65">
        <w:rPr>
          <w:rFonts w:ascii="Arial" w:hAnsi="Arial" w:cs="Arial"/>
          <w:sz w:val="24"/>
        </w:rPr>
        <w:t>Financial Regulations</w:t>
      </w:r>
    </w:p>
    <w:p w:rsidR="00670F01" w:rsidRPr="006D3F65" w:rsidRDefault="00670F01" w:rsidP="00670F01">
      <w:pPr>
        <w:pStyle w:val="ListParagraph"/>
        <w:numPr>
          <w:ilvl w:val="0"/>
          <w:numId w:val="2"/>
        </w:numPr>
        <w:rPr>
          <w:rFonts w:ascii="Arial" w:hAnsi="Arial" w:cs="Arial"/>
          <w:sz w:val="24"/>
        </w:rPr>
      </w:pPr>
      <w:r w:rsidRPr="006D3F65">
        <w:rPr>
          <w:rFonts w:ascii="Arial" w:hAnsi="Arial" w:cs="Arial"/>
          <w:sz w:val="24"/>
        </w:rPr>
        <w:t>General Privacy Notice</w:t>
      </w:r>
    </w:p>
    <w:p w:rsidR="00670F01" w:rsidRPr="006D3F65" w:rsidRDefault="00670F01" w:rsidP="00670F01">
      <w:pPr>
        <w:pStyle w:val="ListParagraph"/>
        <w:numPr>
          <w:ilvl w:val="0"/>
          <w:numId w:val="2"/>
        </w:numPr>
        <w:rPr>
          <w:rFonts w:ascii="Arial" w:hAnsi="Arial" w:cs="Arial"/>
          <w:sz w:val="24"/>
        </w:rPr>
      </w:pPr>
      <w:r w:rsidRPr="006D3F65">
        <w:rPr>
          <w:rFonts w:ascii="Arial" w:hAnsi="Arial" w:cs="Arial"/>
          <w:sz w:val="24"/>
        </w:rPr>
        <w:t>Code of Conduct</w:t>
      </w:r>
    </w:p>
    <w:p w:rsidR="00670F01" w:rsidRDefault="00670F01" w:rsidP="00670F01">
      <w:pPr>
        <w:pStyle w:val="ListParagraph"/>
        <w:numPr>
          <w:ilvl w:val="0"/>
          <w:numId w:val="2"/>
        </w:numPr>
        <w:rPr>
          <w:rFonts w:ascii="Arial" w:hAnsi="Arial" w:cs="Arial"/>
          <w:sz w:val="24"/>
        </w:rPr>
      </w:pPr>
      <w:r w:rsidRPr="006D3F65">
        <w:rPr>
          <w:rFonts w:ascii="Arial" w:hAnsi="Arial" w:cs="Arial"/>
          <w:sz w:val="24"/>
        </w:rPr>
        <w:t>Code of Practice for Handling Complaints</w:t>
      </w:r>
    </w:p>
    <w:p w:rsidR="00670F01" w:rsidRDefault="00670F01" w:rsidP="00670F01">
      <w:pPr>
        <w:pStyle w:val="ListParagraph"/>
        <w:rPr>
          <w:rFonts w:ascii="Arial" w:hAnsi="Arial" w:cs="Arial"/>
          <w:sz w:val="24"/>
        </w:rPr>
      </w:pPr>
    </w:p>
    <w:p w:rsidR="00670F01" w:rsidRDefault="00670F01" w:rsidP="00670F01">
      <w:pPr>
        <w:pStyle w:val="ListParagraph"/>
        <w:ind w:left="0"/>
        <w:rPr>
          <w:rFonts w:ascii="Arial" w:hAnsi="Arial" w:cs="Arial"/>
          <w:b/>
          <w:sz w:val="24"/>
        </w:rPr>
      </w:pPr>
      <w:r w:rsidRPr="00670F01">
        <w:rPr>
          <w:rFonts w:ascii="Arial" w:hAnsi="Arial" w:cs="Arial"/>
          <w:b/>
          <w:sz w:val="24"/>
        </w:rPr>
        <w:t>UK Government</w:t>
      </w:r>
      <w:r>
        <w:rPr>
          <w:rFonts w:ascii="Arial" w:hAnsi="Arial" w:cs="Arial"/>
          <w:b/>
          <w:sz w:val="24"/>
        </w:rPr>
        <w:t>:</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Disability Discrimination Act 1995</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Disability and Equality Act 2010</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Employments Rights Act 1996</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 xml:space="preserve">Data Protection Act 2018 </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Local Government Act 1972</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Local Government Act 2000</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Audit Commission Act 1998</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Local Government &amp; Rating Act 1997</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Local Government Act 2003</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Local Audit and Accountability Act 2014</w:t>
      </w:r>
    </w:p>
    <w:p w:rsidR="00670F01" w:rsidRPr="00B6729E" w:rsidRDefault="00670F01" w:rsidP="00670F01">
      <w:pPr>
        <w:pStyle w:val="ListParagraph"/>
        <w:numPr>
          <w:ilvl w:val="0"/>
          <w:numId w:val="3"/>
        </w:numPr>
        <w:rPr>
          <w:rFonts w:ascii="Arial" w:hAnsi="Arial" w:cs="Arial"/>
          <w:sz w:val="24"/>
        </w:rPr>
      </w:pPr>
      <w:r w:rsidRPr="00B6729E">
        <w:rPr>
          <w:rFonts w:ascii="Arial" w:hAnsi="Arial" w:cs="Arial"/>
          <w:sz w:val="24"/>
        </w:rPr>
        <w:t>Localism Act 2011</w:t>
      </w:r>
    </w:p>
    <w:p w:rsidR="00670F01" w:rsidRPr="00670F01" w:rsidRDefault="00670F01" w:rsidP="00670F01">
      <w:pPr>
        <w:pStyle w:val="ListParagraph"/>
        <w:numPr>
          <w:ilvl w:val="0"/>
          <w:numId w:val="3"/>
        </w:numPr>
        <w:rPr>
          <w:rFonts w:ascii="Arial" w:hAnsi="Arial" w:cs="Arial"/>
          <w:b/>
          <w:sz w:val="24"/>
        </w:rPr>
      </w:pPr>
      <w:r w:rsidRPr="00B6729E">
        <w:rPr>
          <w:rFonts w:ascii="Arial" w:hAnsi="Arial" w:cs="Arial"/>
          <w:sz w:val="24"/>
        </w:rPr>
        <w:t>Local Government Transparency Code 2015</w:t>
      </w:r>
    </w:p>
    <w:p w:rsidR="00670F01" w:rsidRPr="00B6729E" w:rsidRDefault="00670F01" w:rsidP="000D2F59">
      <w:pPr>
        <w:rPr>
          <w:rFonts w:ascii="Arial" w:hAnsi="Arial" w:cs="Arial"/>
          <w:b/>
          <w:sz w:val="28"/>
          <w:szCs w:val="28"/>
        </w:rPr>
      </w:pPr>
    </w:p>
    <w:p w:rsidR="000D2F59" w:rsidRDefault="000D2F59" w:rsidP="000D2F59">
      <w:pPr>
        <w:jc w:val="center"/>
      </w:pPr>
    </w:p>
    <w:sectPr w:rsidR="000D2F59" w:rsidSect="00A65242">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F1" w:rsidRDefault="007851F1" w:rsidP="00996CB8">
      <w:pPr>
        <w:spacing w:after="0" w:line="240" w:lineRule="auto"/>
      </w:pPr>
      <w:r>
        <w:separator/>
      </w:r>
    </w:p>
  </w:endnote>
  <w:endnote w:type="continuationSeparator" w:id="0">
    <w:p w:rsidR="007851F1" w:rsidRDefault="007851F1" w:rsidP="0099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10012"/>
      <w:docPartObj>
        <w:docPartGallery w:val="Page Numbers (Bottom of Page)"/>
        <w:docPartUnique/>
      </w:docPartObj>
    </w:sdtPr>
    <w:sdtEndPr>
      <w:rPr>
        <w:color w:val="7F7F7F" w:themeColor="background1" w:themeShade="7F"/>
        <w:spacing w:val="60"/>
      </w:rPr>
    </w:sdtEndPr>
    <w:sdtContent>
      <w:p w:rsidR="00E374D1" w:rsidRDefault="00E374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3FD7" w:rsidRPr="00E73FD7">
          <w:rPr>
            <w:b/>
            <w:bCs/>
            <w:noProof/>
          </w:rPr>
          <w:t>20</w:t>
        </w:r>
        <w:r>
          <w:rPr>
            <w:b/>
            <w:bCs/>
            <w:noProof/>
          </w:rPr>
          <w:fldChar w:fldCharType="end"/>
        </w:r>
        <w:r>
          <w:rPr>
            <w:b/>
            <w:bCs/>
          </w:rPr>
          <w:t xml:space="preserve"> | </w:t>
        </w:r>
        <w:r>
          <w:rPr>
            <w:color w:val="7F7F7F" w:themeColor="background1" w:themeShade="7F"/>
            <w:spacing w:val="60"/>
          </w:rPr>
          <w:t>Page</w:t>
        </w:r>
        <w:r w:rsidR="009606A7">
          <w:rPr>
            <w:color w:val="7F7F7F" w:themeColor="background1" w:themeShade="7F"/>
            <w:spacing w:val="60"/>
          </w:rPr>
          <w:tab/>
        </w:r>
        <w:r w:rsidR="009606A7">
          <w:rPr>
            <w:color w:val="7F7F7F" w:themeColor="background1" w:themeShade="7F"/>
            <w:spacing w:val="60"/>
          </w:rPr>
          <w:tab/>
          <w:t>Lanreath Parish Council R/A V5</w:t>
        </w:r>
        <w:r>
          <w:rPr>
            <w:color w:val="7F7F7F" w:themeColor="background1" w:themeShade="7F"/>
            <w:spacing w:val="60"/>
          </w:rPr>
          <w:t xml:space="preserve"> – Approved 1</w:t>
        </w:r>
        <w:r w:rsidR="009606A7">
          <w:rPr>
            <w:color w:val="7F7F7F" w:themeColor="background1" w:themeShade="7F"/>
            <w:spacing w:val="60"/>
          </w:rPr>
          <w:t>9</w:t>
        </w:r>
        <w:r>
          <w:rPr>
            <w:color w:val="7F7F7F" w:themeColor="background1" w:themeShade="7F"/>
            <w:spacing w:val="60"/>
          </w:rPr>
          <w:t>/0</w:t>
        </w:r>
        <w:r w:rsidR="009606A7">
          <w:rPr>
            <w:color w:val="7F7F7F" w:themeColor="background1" w:themeShade="7F"/>
            <w:spacing w:val="60"/>
          </w:rPr>
          <w:t>9</w:t>
        </w:r>
        <w:r>
          <w:rPr>
            <w:color w:val="7F7F7F" w:themeColor="background1" w:themeShade="7F"/>
            <w:spacing w:val="60"/>
          </w:rPr>
          <w:t>/2023</w:t>
        </w:r>
      </w:p>
    </w:sdtContent>
  </w:sdt>
  <w:p w:rsidR="00E374D1" w:rsidRDefault="00E3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F1" w:rsidRDefault="007851F1" w:rsidP="00996CB8">
      <w:pPr>
        <w:spacing w:after="0" w:line="240" w:lineRule="auto"/>
      </w:pPr>
      <w:r>
        <w:separator/>
      </w:r>
    </w:p>
  </w:footnote>
  <w:footnote w:type="continuationSeparator" w:id="0">
    <w:p w:rsidR="007851F1" w:rsidRDefault="007851F1" w:rsidP="0099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D1" w:rsidRDefault="00E37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4DC"/>
    <w:multiLevelType w:val="hybridMultilevel"/>
    <w:tmpl w:val="0A8E4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777D"/>
    <w:multiLevelType w:val="hybridMultilevel"/>
    <w:tmpl w:val="74C8B9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7181D"/>
    <w:multiLevelType w:val="hybridMultilevel"/>
    <w:tmpl w:val="863046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52BA7"/>
    <w:multiLevelType w:val="hybridMultilevel"/>
    <w:tmpl w:val="C9BE37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23038"/>
    <w:multiLevelType w:val="hybridMultilevel"/>
    <w:tmpl w:val="FD9AA04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040E7"/>
    <w:multiLevelType w:val="hybridMultilevel"/>
    <w:tmpl w:val="515C8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D2047"/>
    <w:multiLevelType w:val="hybridMultilevel"/>
    <w:tmpl w:val="A7365396"/>
    <w:lvl w:ilvl="0" w:tplc="38D24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91E47"/>
    <w:multiLevelType w:val="hybridMultilevel"/>
    <w:tmpl w:val="773E2A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D3E51"/>
    <w:multiLevelType w:val="hybridMultilevel"/>
    <w:tmpl w:val="DCEE4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F7A10"/>
    <w:multiLevelType w:val="hybridMultilevel"/>
    <w:tmpl w:val="14404F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520A1"/>
    <w:multiLevelType w:val="hybridMultilevel"/>
    <w:tmpl w:val="FEAA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181D2F"/>
    <w:multiLevelType w:val="hybridMultilevel"/>
    <w:tmpl w:val="A9440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316BF"/>
    <w:multiLevelType w:val="hybridMultilevel"/>
    <w:tmpl w:val="80F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002F3"/>
    <w:multiLevelType w:val="hybridMultilevel"/>
    <w:tmpl w:val="A9A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A5027"/>
    <w:multiLevelType w:val="hybridMultilevel"/>
    <w:tmpl w:val="7B7C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812479"/>
    <w:multiLevelType w:val="hybridMultilevel"/>
    <w:tmpl w:val="E762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A555E"/>
    <w:multiLevelType w:val="hybridMultilevel"/>
    <w:tmpl w:val="6B5C2FC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F30E5"/>
    <w:multiLevelType w:val="hybridMultilevel"/>
    <w:tmpl w:val="E084A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8"/>
  </w:num>
  <w:num w:numId="5">
    <w:abstractNumId w:val="5"/>
  </w:num>
  <w:num w:numId="6">
    <w:abstractNumId w:val="11"/>
  </w:num>
  <w:num w:numId="7">
    <w:abstractNumId w:val="14"/>
  </w:num>
  <w:num w:numId="8">
    <w:abstractNumId w:val="15"/>
  </w:num>
  <w:num w:numId="9">
    <w:abstractNumId w:val="17"/>
  </w:num>
  <w:num w:numId="10">
    <w:abstractNumId w:val="10"/>
  </w:num>
  <w:num w:numId="11">
    <w:abstractNumId w:val="0"/>
  </w:num>
  <w:num w:numId="12">
    <w:abstractNumId w:val="1"/>
  </w:num>
  <w:num w:numId="13">
    <w:abstractNumId w:val="16"/>
  </w:num>
  <w:num w:numId="14">
    <w:abstractNumId w:val="4"/>
  </w:num>
  <w:num w:numId="15">
    <w:abstractNumId w:val="3"/>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59"/>
    <w:rsid w:val="00072CEB"/>
    <w:rsid w:val="000D2F59"/>
    <w:rsid w:val="000F082F"/>
    <w:rsid w:val="00100B1A"/>
    <w:rsid w:val="00200F77"/>
    <w:rsid w:val="00247BFB"/>
    <w:rsid w:val="00284238"/>
    <w:rsid w:val="002E1A7A"/>
    <w:rsid w:val="00376E96"/>
    <w:rsid w:val="003A6D9B"/>
    <w:rsid w:val="003E02C4"/>
    <w:rsid w:val="003F2F17"/>
    <w:rsid w:val="0040755B"/>
    <w:rsid w:val="0042331C"/>
    <w:rsid w:val="004A6D44"/>
    <w:rsid w:val="00516D7C"/>
    <w:rsid w:val="00575F5A"/>
    <w:rsid w:val="00582459"/>
    <w:rsid w:val="005A1875"/>
    <w:rsid w:val="005A3CDF"/>
    <w:rsid w:val="005A77BD"/>
    <w:rsid w:val="006458EF"/>
    <w:rsid w:val="00653D2F"/>
    <w:rsid w:val="00670F01"/>
    <w:rsid w:val="00684673"/>
    <w:rsid w:val="006A732B"/>
    <w:rsid w:val="006E4C2A"/>
    <w:rsid w:val="007552A3"/>
    <w:rsid w:val="00756040"/>
    <w:rsid w:val="00771E8D"/>
    <w:rsid w:val="0078074D"/>
    <w:rsid w:val="007851F1"/>
    <w:rsid w:val="007943A5"/>
    <w:rsid w:val="008547D0"/>
    <w:rsid w:val="0089120C"/>
    <w:rsid w:val="008F26C1"/>
    <w:rsid w:val="009606A7"/>
    <w:rsid w:val="009841B0"/>
    <w:rsid w:val="00996CB8"/>
    <w:rsid w:val="009F1F82"/>
    <w:rsid w:val="00A65242"/>
    <w:rsid w:val="00AB553E"/>
    <w:rsid w:val="00AD02FD"/>
    <w:rsid w:val="00B15DD4"/>
    <w:rsid w:val="00B83ECB"/>
    <w:rsid w:val="00BA62A2"/>
    <w:rsid w:val="00C71E3F"/>
    <w:rsid w:val="00C91BD0"/>
    <w:rsid w:val="00CA4021"/>
    <w:rsid w:val="00CD51E4"/>
    <w:rsid w:val="00CE6339"/>
    <w:rsid w:val="00DC0955"/>
    <w:rsid w:val="00E374D1"/>
    <w:rsid w:val="00E73FD7"/>
    <w:rsid w:val="00EE6022"/>
    <w:rsid w:val="00F67A41"/>
    <w:rsid w:val="00FC4FEB"/>
    <w:rsid w:val="00FE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BAC391-E327-42B5-A418-32B5B79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0F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F59"/>
    <w:pPr>
      <w:ind w:left="720"/>
      <w:contextualSpacing/>
    </w:pPr>
  </w:style>
  <w:style w:type="paragraph" w:styleId="Header">
    <w:name w:val="header"/>
    <w:basedOn w:val="Normal"/>
    <w:link w:val="HeaderChar"/>
    <w:uiPriority w:val="99"/>
    <w:unhideWhenUsed/>
    <w:rsid w:val="0099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CB8"/>
    <w:rPr>
      <w:lang w:val="en-GB"/>
    </w:rPr>
  </w:style>
  <w:style w:type="paragraph" w:styleId="Footer">
    <w:name w:val="footer"/>
    <w:basedOn w:val="Normal"/>
    <w:link w:val="FooterChar"/>
    <w:uiPriority w:val="99"/>
    <w:unhideWhenUsed/>
    <w:rsid w:val="0099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CB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FC6C-4433-41DE-9F76-AB064C2A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Seaman</dc:creator>
  <cp:keywords/>
  <dc:description/>
  <cp:lastModifiedBy>Peter Seaman</cp:lastModifiedBy>
  <cp:revision>2</cp:revision>
  <dcterms:created xsi:type="dcterms:W3CDTF">2023-09-20T10:05:00Z</dcterms:created>
  <dcterms:modified xsi:type="dcterms:W3CDTF">2023-09-20T10:05:00Z</dcterms:modified>
</cp:coreProperties>
</file>